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3A07E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D25C98">
        <w:rPr>
          <w:rFonts w:ascii="Times New Roman" w:hAnsi="Times New Roman" w:cs="Times New Roman"/>
          <w:b/>
          <w:sz w:val="30"/>
          <w:szCs w:val="30"/>
        </w:rPr>
        <w:t>7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25C98" w:rsidRDefault="009C481E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D25C98" w:rsidRPr="00D25C98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371/2024 </w:t>
      </w:r>
    </w:p>
    <w:p w:rsidR="00D25C98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C98">
        <w:rPr>
          <w:rFonts w:ascii="Times New Roman" w:hAnsi="Times New Roman" w:cs="Times New Roman"/>
          <w:b/>
          <w:sz w:val="28"/>
          <w:szCs w:val="28"/>
        </w:rPr>
        <w:t xml:space="preserve">Autoria da Deputada Maria Victoria. </w:t>
      </w:r>
    </w:p>
    <w:p w:rsidR="00D25C98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98">
        <w:rPr>
          <w:rFonts w:ascii="Times New Roman" w:hAnsi="Times New Roman" w:cs="Times New Roman"/>
          <w:sz w:val="28"/>
          <w:szCs w:val="28"/>
        </w:rPr>
        <w:t>Ementa: Institui a Rota Turística da Inovação no Estado do Paraná.</w:t>
      </w:r>
    </w:p>
    <w:p w:rsidR="002401BA" w:rsidRDefault="002401BA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D25C98">
        <w:rPr>
          <w:rFonts w:ascii="Times New Roman" w:hAnsi="Times New Roman" w:cs="Times New Roman"/>
          <w:sz w:val="28"/>
          <w:szCs w:val="28"/>
        </w:rPr>
        <w:t xml:space="preserve">Deputado </w:t>
      </w:r>
      <w:r w:rsidR="00D25C98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D25C98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98" w:rsidRDefault="003B5014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D25C98" w:rsidRPr="00D25C98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27/2025 </w:t>
      </w:r>
    </w:p>
    <w:p w:rsidR="00D25C98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98">
        <w:rPr>
          <w:rFonts w:ascii="Times New Roman" w:hAnsi="Times New Roman" w:cs="Times New Roman"/>
          <w:b/>
          <w:sz w:val="28"/>
          <w:szCs w:val="28"/>
        </w:rPr>
        <w:t>Autoria do Deputado Alexandre Curi</w:t>
      </w:r>
      <w:r w:rsidRPr="00D25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07E6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98">
        <w:rPr>
          <w:rFonts w:ascii="Times New Roman" w:hAnsi="Times New Roman" w:cs="Times New Roman"/>
          <w:sz w:val="28"/>
          <w:szCs w:val="28"/>
        </w:rPr>
        <w:t xml:space="preserve">Ementa: Altera o §1° do art. 3° da Lei n° 18.419, de </w:t>
      </w:r>
      <w:proofErr w:type="gramStart"/>
      <w:r w:rsidRPr="00D25C98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D25C98">
        <w:rPr>
          <w:rFonts w:ascii="Times New Roman" w:hAnsi="Times New Roman" w:cs="Times New Roman"/>
          <w:sz w:val="28"/>
          <w:szCs w:val="28"/>
        </w:rPr>
        <w:t xml:space="preserve"> de janeiro de 2015, que estabelece o Estatuto da Pessoa com Deficiência do Estado do Paraná.</w:t>
      </w:r>
    </w:p>
    <w:p w:rsidR="003B5014" w:rsidRDefault="003B5014" w:rsidP="003A07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3B5014" w:rsidRDefault="003B501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98" w:rsidRDefault="006D4D3A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</w:t>
      </w:r>
      <w:r w:rsidR="00B53E21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="00D25C98" w:rsidRPr="00D25C9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D25C98" w:rsidRPr="00D25C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156/2025 </w:t>
      </w:r>
    </w:p>
    <w:p w:rsidR="00D25C98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C98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D25C98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D25C98">
        <w:rPr>
          <w:rFonts w:ascii="Times New Roman" w:hAnsi="Times New Roman" w:cs="Times New Roman"/>
          <w:b/>
          <w:sz w:val="28"/>
          <w:szCs w:val="28"/>
        </w:rPr>
        <w:t xml:space="preserve"> Neto. </w:t>
      </w:r>
    </w:p>
    <w:p w:rsidR="00D25C98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98">
        <w:rPr>
          <w:rFonts w:ascii="Times New Roman" w:hAnsi="Times New Roman" w:cs="Times New Roman"/>
          <w:sz w:val="28"/>
          <w:szCs w:val="28"/>
        </w:rPr>
        <w:t xml:space="preserve">Ementa: Concede o Título de Capital do Turismo Ferroviário ao Município de Curitiba. </w:t>
      </w:r>
    </w:p>
    <w:p w:rsidR="006D4D3A" w:rsidRDefault="006D4D3A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D4D3A" w:rsidRDefault="006D4D3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98" w:rsidRDefault="00E97263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D25C98" w:rsidRPr="00D25C98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582/2025 </w:t>
      </w:r>
    </w:p>
    <w:p w:rsidR="00D25C98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98">
        <w:rPr>
          <w:rFonts w:ascii="Times New Roman" w:hAnsi="Times New Roman" w:cs="Times New Roman"/>
          <w:b/>
          <w:sz w:val="28"/>
          <w:szCs w:val="28"/>
        </w:rPr>
        <w:t>Autoria: Deputado Gugu Bueno</w:t>
      </w:r>
      <w:r w:rsidRPr="00D25C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E21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98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</w:t>
      </w:r>
      <w:proofErr w:type="spellStart"/>
      <w:r w:rsidRPr="00D25C98">
        <w:rPr>
          <w:rFonts w:ascii="Times New Roman" w:hAnsi="Times New Roman" w:cs="Times New Roman"/>
          <w:sz w:val="28"/>
          <w:szCs w:val="28"/>
        </w:rPr>
        <w:t>Barbosense</w:t>
      </w:r>
      <w:proofErr w:type="spellEnd"/>
      <w:r w:rsidRPr="00D25C98">
        <w:rPr>
          <w:rFonts w:ascii="Times New Roman" w:hAnsi="Times New Roman" w:cs="Times New Roman"/>
          <w:sz w:val="28"/>
          <w:szCs w:val="28"/>
        </w:rPr>
        <w:t xml:space="preserve"> de Handebol e Esportes Educacionais, com sede no Município de Barbosa Ferraz – PR.</w:t>
      </w:r>
    </w:p>
    <w:p w:rsidR="00932023" w:rsidRDefault="00E97263" w:rsidP="0093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25C98" w:rsidRDefault="00D25C98" w:rsidP="0093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E97263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D25C98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785/2025 </w:t>
      </w:r>
    </w:p>
    <w:p w:rsidR="00D25C98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25C98">
        <w:rPr>
          <w:rFonts w:ascii="Times New Roman" w:hAnsi="Times New Roman" w:cs="Times New Roman"/>
          <w:b/>
          <w:sz w:val="28"/>
          <w:szCs w:val="28"/>
        </w:rPr>
        <w:t xml:space="preserve">Autoria: Deputado Alexandre Curi. </w:t>
      </w:r>
    </w:p>
    <w:bookmarkEnd w:id="0"/>
    <w:p w:rsidR="00D25C98" w:rsidRP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C98">
        <w:rPr>
          <w:rFonts w:ascii="Times New Roman" w:hAnsi="Times New Roman" w:cs="Times New Roman"/>
          <w:sz w:val="28"/>
          <w:szCs w:val="28"/>
        </w:rPr>
        <w:t xml:space="preserve">Ementa: Concede o Título de Utilidade Pública à Associação de Famílias Autistas de Pinhais – AFAPI, com sede no Município de Pinhais. </w:t>
      </w:r>
    </w:p>
    <w:p w:rsidR="00D25C98" w:rsidRDefault="00D25C98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D25C98" w:rsidRDefault="00D25C98" w:rsidP="009320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25C9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0E7E02"/>
    <w:rsid w:val="000F4437"/>
    <w:rsid w:val="00175EC1"/>
    <w:rsid w:val="001E078F"/>
    <w:rsid w:val="002401BA"/>
    <w:rsid w:val="00280122"/>
    <w:rsid w:val="002B7CBB"/>
    <w:rsid w:val="002D369A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63FD4"/>
    <w:rsid w:val="00D97DF7"/>
    <w:rsid w:val="00E15E20"/>
    <w:rsid w:val="00E37162"/>
    <w:rsid w:val="00E475D3"/>
    <w:rsid w:val="00E97263"/>
    <w:rsid w:val="00EA7910"/>
    <w:rsid w:val="00EC33C4"/>
    <w:rsid w:val="00EE716B"/>
    <w:rsid w:val="00EF306C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115</cp:revision>
  <cp:lastPrinted>2025-11-17T12:21:00Z</cp:lastPrinted>
  <dcterms:created xsi:type="dcterms:W3CDTF">2025-04-14T16:53:00Z</dcterms:created>
  <dcterms:modified xsi:type="dcterms:W3CDTF">2025-11-17T12:22:00Z</dcterms:modified>
</cp:coreProperties>
</file>