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16907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140B94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16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 w:rsidR="00416907">
        <w:rPr>
          <w:rFonts w:ascii="Times New Roman" w:hAnsi="Times New Roman" w:cs="Times New Roman"/>
          <w:b/>
          <w:bCs/>
          <w:sz w:val="30"/>
          <w:szCs w:val="30"/>
        </w:rPr>
        <w:t>SETEMBRO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4E3159" w:rsidRPr="00A6512B" w:rsidRDefault="004E3159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162FE" w:rsidRPr="00A6512B" w:rsidRDefault="00E162FE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01C98" w:rsidRPr="0081269F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01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755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24</w:t>
      </w:r>
    </w:p>
    <w:p w:rsidR="002A6A9F" w:rsidRPr="0081269F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TRIBUNAL DE JUSTIÇA DO ESTADO DO PARANÁ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1269F">
        <w:br/>
      </w:r>
      <w:r w:rsidR="002A6A9F" w:rsidRPr="0081269F">
        <w:rPr>
          <w:rFonts w:ascii="Times New Roman" w:hAnsi="Times New Roman" w:cs="Times New Roman"/>
          <w:sz w:val="24"/>
          <w:szCs w:val="24"/>
        </w:rPr>
        <w:t xml:space="preserve">OFÍCIO N° 2492/24 – AUTORIZA O TRIBUNAL DE JUSTIÇA DO ESTADO DO PARANÁ E EFETUAR A DOAÇÃO DO IMÓVEL ESPECIFICA AO MUNICÍPIO PARANACITY  </w:t>
      </w:r>
    </w:p>
    <w:p w:rsidR="00E01C98" w:rsidRPr="0081269F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F0126D" w:rsidRPr="0081269F">
        <w:rPr>
          <w:rFonts w:ascii="Times New Roman" w:hAnsi="Times New Roman" w:cs="Times New Roman"/>
          <w:sz w:val="24"/>
          <w:szCs w:val="24"/>
        </w:rPr>
        <w:t xml:space="preserve">Deputado </w:t>
      </w:r>
      <w:r w:rsidR="000A0740" w:rsidRPr="0081269F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="00B56CC9" w:rsidRPr="0081269F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E01C98" w:rsidRPr="0081269F" w:rsidRDefault="00E01C98" w:rsidP="00822C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2C05" w:rsidRPr="0081269F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01C98" w:rsidRPr="0081269F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Pr="0081269F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2A6A9F" w:rsidRPr="0081269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654</w:t>
      </w:r>
      <w:r w:rsidRPr="0081269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</w:t>
      </w:r>
      <w:r w:rsidR="002A6A9F" w:rsidRPr="0081269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1269F">
        <w:br/>
      </w:r>
      <w:r w:rsidR="002A6A9F" w:rsidRPr="0081269F">
        <w:rPr>
          <w:rFonts w:ascii="Times New Roman" w:hAnsi="Times New Roman" w:cs="Times New Roman"/>
          <w:sz w:val="24"/>
          <w:szCs w:val="24"/>
        </w:rPr>
        <w:t xml:space="preserve">MENSAGEM N° 77/2025 – AUTORIZA O PODER EXECUTIVO A EFETUAR A DOAÇÃO, AO MUNICÍPIO DE SANTO ANTÔNIO DO CAIUÁ, DO IMÓVEL QUE ESPECIFICA </w:t>
      </w:r>
      <w:r w:rsidRPr="0081269F">
        <w:rPr>
          <w:rFonts w:ascii="Times New Roman" w:hAnsi="Times New Roman" w:cs="Times New Roman"/>
          <w:sz w:val="24"/>
          <w:szCs w:val="24"/>
        </w:rPr>
        <w:t> 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B56CC9" w:rsidRPr="0081269F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="00B56CC9" w:rsidRPr="0081269F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822C05" w:rsidRPr="0081269F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05" w:rsidRPr="0081269F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691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2A6A9F" w:rsidRPr="0081269F">
        <w:rPr>
          <w:rFonts w:ascii="Times New Roman" w:hAnsi="Times New Roman" w:cs="Times New Roman"/>
          <w:sz w:val="24"/>
          <w:szCs w:val="24"/>
        </w:rPr>
        <w:t xml:space="preserve">MENSAGEM N° 80/2025 – ALTERA A LEI N° 21.736, DE 6 DE NOVEMBRO DE 2023, QUE AUTORIZA O PODER EXECUTIVO A EFETUAR A DOAÇÃO, AO MUNICÍPIO DE GOIOERÊ, DO IMOVEL QUE ESPECIFICA </w:t>
      </w:r>
      <w:r w:rsidRPr="0081269F">
        <w:rPr>
          <w:rFonts w:ascii="Times New Roman" w:hAnsi="Times New Roman" w:cs="Times New Roman"/>
          <w:sz w:val="24"/>
          <w:szCs w:val="24"/>
        </w:rPr>
        <w:t> 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FD6A66" w:rsidRPr="0081269F">
        <w:rPr>
          <w:rFonts w:ascii="Times New Roman" w:hAnsi="Times New Roman" w:cs="Times New Roman"/>
          <w:sz w:val="24"/>
          <w:szCs w:val="24"/>
        </w:rPr>
        <w:t>Batatinha</w:t>
      </w:r>
    </w:p>
    <w:p w:rsidR="00822C05" w:rsidRPr="0081269F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05" w:rsidRPr="0081269F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692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2A6A9F" w:rsidRPr="0081269F">
        <w:rPr>
          <w:rFonts w:ascii="Times New Roman" w:hAnsi="Times New Roman" w:cs="Times New Roman"/>
          <w:sz w:val="24"/>
          <w:szCs w:val="24"/>
        </w:rPr>
        <w:t>MENSAGEM N° 81/2025 – AUTORIZA O PODER EXECUTIVO A EFETUAR A DOAÇÃO, AO MUNICÍPIO DE SÃO JORGE DO IVAÍ, DO IMÓVEL QUE ESPECIFICA</w:t>
      </w:r>
      <w:r w:rsidRPr="0081269F">
        <w:rPr>
          <w:rFonts w:ascii="Times New Roman" w:hAnsi="Times New Roman" w:cs="Times New Roman"/>
          <w:sz w:val="24"/>
          <w:szCs w:val="24"/>
        </w:rPr>
        <w:t> 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="00B56CC9" w:rsidRPr="0081269F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="00B56CC9" w:rsidRPr="0081269F">
        <w:rPr>
          <w:rFonts w:ascii="Times New Roman" w:hAnsi="Times New Roman" w:cs="Times New Roman"/>
          <w:sz w:val="24"/>
          <w:szCs w:val="24"/>
        </w:rPr>
        <w:t xml:space="preserve"> Couto</w:t>
      </w:r>
    </w:p>
    <w:p w:rsidR="00822C05" w:rsidRPr="0081269F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05" w:rsidRPr="0081269F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 w:rsidR="00D0319D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716/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20</w:t>
      </w:r>
      <w:r w:rsidR="00D0319D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D0319D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PODER EXECUTIVO 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1269F">
        <w:br/>
      </w:r>
      <w:r w:rsidR="00D0319D" w:rsidRPr="0081269F">
        <w:rPr>
          <w:rFonts w:ascii="Times New Roman" w:hAnsi="Times New Roman" w:cs="Times New Roman"/>
          <w:sz w:val="24"/>
          <w:szCs w:val="24"/>
        </w:rPr>
        <w:t xml:space="preserve">MENSAGEM N° 83/2025 – AUTORIZA O PODER EXECUTIVO, POR INTERMÉDIO DO DEPARTAMENTO DE ESTRADAS DE RODAGEM, A </w:t>
      </w:r>
      <w:r w:rsidR="00D0319D" w:rsidRPr="0081269F">
        <w:rPr>
          <w:rFonts w:ascii="Times New Roman" w:hAnsi="Times New Roman" w:cs="Times New Roman"/>
          <w:sz w:val="24"/>
          <w:szCs w:val="24"/>
        </w:rPr>
        <w:lastRenderedPageBreak/>
        <w:t>EFETUAR A DOAÇÃO, AO MUNICÍPIO DE ESPIGÃO ALTO DO IGUAÇU, DO IMÓVEL QUE ESPECIFICA</w:t>
      </w:r>
    </w:p>
    <w:p w:rsidR="00D4342E" w:rsidRPr="0081269F" w:rsidRDefault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0A0740" w:rsidRPr="0081269F">
        <w:rPr>
          <w:rFonts w:ascii="Times New Roman" w:hAnsi="Times New Roman" w:cs="Times New Roman"/>
          <w:sz w:val="24"/>
          <w:szCs w:val="24"/>
        </w:rPr>
        <w:t xml:space="preserve">Hussein </w:t>
      </w:r>
      <w:proofErr w:type="spellStart"/>
      <w:r w:rsidR="000A0740" w:rsidRPr="0081269F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4A22A6" w:rsidRPr="0081269F" w:rsidRDefault="004A2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763" w:rsidRPr="0081269F" w:rsidRDefault="00231763" w:rsidP="00231763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06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738/2025</w:t>
      </w:r>
    </w:p>
    <w:p w:rsidR="00231763" w:rsidRPr="0081269F" w:rsidRDefault="00231763" w:rsidP="002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81269F">
        <w:rPr>
          <w:rFonts w:ascii="Times New Roman" w:hAnsi="Times New Roman" w:cs="Times New Roman"/>
          <w:sz w:val="24"/>
          <w:szCs w:val="24"/>
        </w:rPr>
        <w:t>MENSAGEM Nº 84/2025 - ALTERA A LEI Nº 10.931 DE 24 DE NOVEMBRO DE 1994, QUE AUTORIZA O PODER EXECUTIVO A DOAR OS TERRENOS QUE ESPECIFICA AO MUNICÍPIO DE SANTO INÁCIO.</w:t>
      </w:r>
    </w:p>
    <w:p w:rsidR="00231763" w:rsidRPr="0081269F" w:rsidRDefault="00231763" w:rsidP="002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Hussein </w:t>
      </w:r>
      <w:proofErr w:type="spellStart"/>
      <w:r w:rsidRPr="0081269F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231763" w:rsidRPr="0081269F" w:rsidRDefault="00231763" w:rsidP="00842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1763" w:rsidRPr="0081269F" w:rsidRDefault="00231763" w:rsidP="00231763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07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739/2025</w:t>
      </w:r>
    </w:p>
    <w:p w:rsidR="00231763" w:rsidRPr="0081269F" w:rsidRDefault="00231763" w:rsidP="002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81269F">
        <w:rPr>
          <w:rFonts w:ascii="Times New Roman" w:hAnsi="Times New Roman" w:cs="Times New Roman"/>
          <w:sz w:val="24"/>
          <w:szCs w:val="24"/>
        </w:rPr>
        <w:t>MENSAGEM Nº 85/2025 - AUTORIZA O PODER EXECUTIVO A EFETUAR A DOAÇÃO, AO MUNICÍPIO DE CORBÉLIA, DO IMÓVEL QUE ESPECIFICA.</w:t>
      </w:r>
    </w:p>
    <w:p w:rsidR="00231763" w:rsidRPr="0081269F" w:rsidRDefault="00231763" w:rsidP="002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Hussein </w:t>
      </w:r>
      <w:proofErr w:type="spellStart"/>
      <w:r w:rsidRPr="0081269F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231763" w:rsidRPr="0081269F" w:rsidRDefault="00231763" w:rsidP="00842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1763" w:rsidRPr="0081269F" w:rsidRDefault="00231763" w:rsidP="00231763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08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740/2025</w:t>
      </w:r>
    </w:p>
    <w:p w:rsidR="00231763" w:rsidRPr="0081269F" w:rsidRDefault="00231763" w:rsidP="0084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81269F">
        <w:rPr>
          <w:rFonts w:ascii="Times New Roman" w:hAnsi="Times New Roman" w:cs="Times New Roman"/>
          <w:sz w:val="24"/>
          <w:szCs w:val="24"/>
        </w:rPr>
        <w:t>MENSAGEM Nº 86/2025 - AUTORIZA A ALIENAÇÃO DOS IMÓVEIS QUE ESPECIFICA, SITUADOS NO MUNICÍPIO DE TIBAGI.</w:t>
      </w:r>
    </w:p>
    <w:p w:rsidR="00231763" w:rsidRPr="0081269F" w:rsidRDefault="00231763" w:rsidP="0084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Hussein </w:t>
      </w:r>
      <w:proofErr w:type="spellStart"/>
      <w:r w:rsidRPr="0081269F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231763" w:rsidRPr="0081269F" w:rsidRDefault="00231763" w:rsidP="0084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763" w:rsidRPr="0081269F" w:rsidRDefault="00231763" w:rsidP="00231763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09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11/2025</w:t>
      </w:r>
    </w:p>
    <w:p w:rsidR="00231763" w:rsidRPr="0081269F" w:rsidRDefault="00231763" w:rsidP="002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DEPUTADO LUIZ CLAUDIO ROMANELLI  </w:t>
      </w:r>
      <w:r w:rsidRPr="0081269F">
        <w:br/>
      </w:r>
      <w:r w:rsidRPr="0081269F">
        <w:rPr>
          <w:rFonts w:ascii="Times New Roman" w:hAnsi="Times New Roman" w:cs="Times New Roman"/>
          <w:sz w:val="24"/>
          <w:szCs w:val="24"/>
        </w:rPr>
        <w:t>ALTERA A LEI Nº 19.292 DE 13 DE DEZEMBRO DE 2017, QUE AUTORIZA O PODER EXECUTIVO A EFETUAR A ESTADUALIZAÇÃO DA RODOVIA MUNICIPAL QUE ESPECIFICA, QUE LIGA OS MUNICÍPIOS DE SANTA CRUZ DO MONTE CASTELO E IVATÉ.</w:t>
      </w:r>
    </w:p>
    <w:p w:rsidR="00231763" w:rsidRPr="0081269F" w:rsidRDefault="00231763" w:rsidP="0084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="005B559A" w:rsidRPr="0081269F">
        <w:rPr>
          <w:rFonts w:ascii="Times New Roman" w:hAnsi="Times New Roman" w:cs="Times New Roman"/>
          <w:sz w:val="24"/>
          <w:szCs w:val="24"/>
        </w:rPr>
        <w:t xml:space="preserve">Jairo </w:t>
      </w:r>
      <w:proofErr w:type="spellStart"/>
      <w:r w:rsidR="005B559A" w:rsidRPr="0081269F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231763" w:rsidRPr="0081269F" w:rsidRDefault="00231763" w:rsidP="00842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42859" w:rsidRPr="0081269F" w:rsidRDefault="00842859" w:rsidP="00842859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231763"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675/2024</w:t>
      </w:r>
    </w:p>
    <w:p w:rsidR="00842859" w:rsidRPr="0081269F" w:rsidRDefault="00842859" w:rsidP="0084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B56CC9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MATHEUS VERMELHO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 </w:t>
      </w:r>
      <w:r w:rsidRPr="0081269F">
        <w:br/>
      </w:r>
      <w:r w:rsidRPr="0081269F">
        <w:rPr>
          <w:rFonts w:ascii="Times New Roman" w:hAnsi="Times New Roman" w:cs="Times New Roman"/>
          <w:sz w:val="24"/>
          <w:szCs w:val="24"/>
        </w:rPr>
        <w:t>DENOMINA DEPUTADO NELSON MEURER A RODOVIA, LOCALIZADA NA PR 885 ENTRE O KM 0 E O KM 4.54, NO MUNICÍPIO DE BOM JESUS DO SUL</w:t>
      </w:r>
    </w:p>
    <w:p w:rsidR="00842859" w:rsidRPr="0081269F" w:rsidRDefault="00842859" w:rsidP="0084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="0081269F" w:rsidRPr="0081269F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81269F" w:rsidRPr="0081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9F" w:rsidRPr="0081269F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842859" w:rsidRPr="0081269F" w:rsidRDefault="0084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5C" w:rsidRPr="0081269F" w:rsidRDefault="0027795C" w:rsidP="0027795C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11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324/2024</w:t>
      </w:r>
    </w:p>
    <w:p w:rsidR="0027795C" w:rsidRPr="00422A47" w:rsidRDefault="0027795C" w:rsidP="0027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DEPUTADO ALEXANDRE CURI  </w:t>
      </w:r>
      <w:r w:rsidRPr="0081269F">
        <w:br/>
      </w:r>
      <w:r w:rsidRPr="0081269F">
        <w:rPr>
          <w:rFonts w:ascii="Times New Roman" w:hAnsi="Times New Roman" w:cs="Times New Roman"/>
          <w:sz w:val="24"/>
          <w:szCs w:val="24"/>
        </w:rPr>
        <w:t xml:space="preserve">DENOMINA PONTE HEITOR BAGGIO A PONTE SOBRE O RIO IVAÍ, NA PR-498 QUE INTERLIGA OS MUNICÍPIOS DE JAPURÁ A SÃO CARLOS DO IVAÍ Relator: Deputado </w:t>
      </w:r>
      <w:proofErr w:type="spellStart"/>
      <w:r w:rsidRPr="0081269F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81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69F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842859" w:rsidRDefault="00842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95C" w:rsidRDefault="0027795C" w:rsidP="002779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Audiência Publica</w:t>
      </w:r>
      <w:r w:rsidR="00B002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r w:rsidR="0007657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Conjunta com </w:t>
      </w:r>
      <w:r w:rsidR="00B002B0">
        <w:rPr>
          <w:rFonts w:ascii="Times New Roman" w:hAnsi="Times New Roman" w:cs="Times New Roman"/>
          <w:b/>
          <w:bCs/>
          <w:sz w:val="28"/>
          <w:szCs w:val="28"/>
          <w:u w:val="single"/>
        </w:rPr>
        <w:t>Frente Parlamentar de Promoção Municipalista</w:t>
      </w:r>
    </w:p>
    <w:p w:rsidR="0027795C" w:rsidRPr="0027795C" w:rsidRDefault="0027795C" w:rsidP="002779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95C">
        <w:rPr>
          <w:rFonts w:ascii="Times New Roman" w:hAnsi="Times New Roman" w:cs="Times New Roman"/>
          <w:b/>
          <w:bCs/>
          <w:sz w:val="28"/>
          <w:szCs w:val="28"/>
        </w:rPr>
        <w:t>Pedágios Paraná: Balanço dos 18 Meses de Concessão – Fiscalização e Resultado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 – </w:t>
      </w:r>
      <w:r w:rsidRPr="0027795C">
        <w:rPr>
          <w:rFonts w:ascii="Times New Roman" w:hAnsi="Times New Roman" w:cs="Times New Roman"/>
          <w:bCs/>
          <w:sz w:val="28"/>
          <w:szCs w:val="28"/>
        </w:rPr>
        <w:t>23 de setembro de 2025 as 9h00, no Auditório Legislativo do Paraná</w:t>
      </w:r>
    </w:p>
    <w:p w:rsidR="0027795C" w:rsidRPr="00422A47" w:rsidRDefault="0027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795C" w:rsidRPr="00422A4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67328"/>
    <w:rsid w:val="00076572"/>
    <w:rsid w:val="00092A89"/>
    <w:rsid w:val="000A0740"/>
    <w:rsid w:val="000A34CC"/>
    <w:rsid w:val="00132F4B"/>
    <w:rsid w:val="00140B94"/>
    <w:rsid w:val="001A5BE8"/>
    <w:rsid w:val="001B33BA"/>
    <w:rsid w:val="001B696A"/>
    <w:rsid w:val="00231763"/>
    <w:rsid w:val="002361C8"/>
    <w:rsid w:val="0027795C"/>
    <w:rsid w:val="002A6A9F"/>
    <w:rsid w:val="00374849"/>
    <w:rsid w:val="00393D14"/>
    <w:rsid w:val="003C6769"/>
    <w:rsid w:val="00416907"/>
    <w:rsid w:val="0042228C"/>
    <w:rsid w:val="00422A47"/>
    <w:rsid w:val="004311AD"/>
    <w:rsid w:val="00460CCF"/>
    <w:rsid w:val="004650DB"/>
    <w:rsid w:val="004A22A6"/>
    <w:rsid w:val="004D7A3D"/>
    <w:rsid w:val="004E3159"/>
    <w:rsid w:val="005468E5"/>
    <w:rsid w:val="005A526A"/>
    <w:rsid w:val="005B559A"/>
    <w:rsid w:val="006779E6"/>
    <w:rsid w:val="006E53F2"/>
    <w:rsid w:val="00725BA5"/>
    <w:rsid w:val="00792FEF"/>
    <w:rsid w:val="0081269F"/>
    <w:rsid w:val="00822C05"/>
    <w:rsid w:val="00837461"/>
    <w:rsid w:val="00842859"/>
    <w:rsid w:val="008A2FF0"/>
    <w:rsid w:val="008E267D"/>
    <w:rsid w:val="0094407D"/>
    <w:rsid w:val="00986C31"/>
    <w:rsid w:val="009B1D5F"/>
    <w:rsid w:val="009C481E"/>
    <w:rsid w:val="00A21ABC"/>
    <w:rsid w:val="00A42225"/>
    <w:rsid w:val="00A642DB"/>
    <w:rsid w:val="00A6512B"/>
    <w:rsid w:val="00A742F0"/>
    <w:rsid w:val="00A811D0"/>
    <w:rsid w:val="00AA2C74"/>
    <w:rsid w:val="00AF4ABF"/>
    <w:rsid w:val="00B002B0"/>
    <w:rsid w:val="00B56CC9"/>
    <w:rsid w:val="00BC2F24"/>
    <w:rsid w:val="00BD6CD3"/>
    <w:rsid w:val="00C047E3"/>
    <w:rsid w:val="00C91D0B"/>
    <w:rsid w:val="00CA2306"/>
    <w:rsid w:val="00D0319D"/>
    <w:rsid w:val="00D4342E"/>
    <w:rsid w:val="00D6207A"/>
    <w:rsid w:val="00DC20CA"/>
    <w:rsid w:val="00E01C98"/>
    <w:rsid w:val="00E15E20"/>
    <w:rsid w:val="00E162FE"/>
    <w:rsid w:val="00E618CB"/>
    <w:rsid w:val="00E71366"/>
    <w:rsid w:val="00F0126D"/>
    <w:rsid w:val="00F33F55"/>
    <w:rsid w:val="00FD6A66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40</cp:revision>
  <cp:lastPrinted>2025-08-14T19:35:00Z</cp:lastPrinted>
  <dcterms:created xsi:type="dcterms:W3CDTF">2025-04-14T16:53:00Z</dcterms:created>
  <dcterms:modified xsi:type="dcterms:W3CDTF">2025-09-15T16:25:00Z</dcterms:modified>
</cp:coreProperties>
</file>