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02</w:t>
      </w:r>
      <w:r w:rsidRPr="0038044D">
        <w:rPr>
          <w:rFonts w:ascii="Arial" w:hAnsi="Arial" w:cs="Arial"/>
          <w:sz w:val="26"/>
          <w:szCs w:val="26"/>
        </w:rPr>
        <w:t>/0</w:t>
      </w:r>
      <w:r>
        <w:rPr>
          <w:rFonts w:ascii="Arial" w:hAnsi="Arial" w:cs="Arial"/>
          <w:sz w:val="26"/>
          <w:szCs w:val="26"/>
        </w:rPr>
        <w:t>9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>
        <w:rPr>
          <w:rFonts w:ascii="Arial" w:hAnsi="Arial" w:cs="Arial"/>
          <w:sz w:val="26"/>
          <w:szCs w:val="26"/>
        </w:rPr>
        <w:t>Terça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8C5B2A" w:rsidRPr="0038044D" w:rsidRDefault="008C5B2A" w:rsidP="008C5B2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4093E" w:rsidRPr="004467CD" w:rsidRDefault="00D62D70" w:rsidP="00C74F5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67CD">
        <w:rPr>
          <w:rFonts w:ascii="Arial" w:eastAsiaTheme="minorHAnsi" w:hAnsi="Arial" w:cs="Arial"/>
          <w:b/>
          <w:bCs/>
          <w:sz w:val="26"/>
          <w:szCs w:val="26"/>
        </w:rPr>
        <w:t>- Projeto de Lei n°</w:t>
      </w:r>
      <w:r w:rsidR="003879F1"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4467CD" w:rsidRPr="004467CD">
        <w:rPr>
          <w:rFonts w:ascii="Arial" w:eastAsiaTheme="minorHAnsi" w:hAnsi="Arial" w:cs="Arial"/>
          <w:b/>
          <w:bCs/>
          <w:sz w:val="26"/>
          <w:szCs w:val="26"/>
        </w:rPr>
        <w:t>510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="00084E81" w:rsidRPr="004467CD">
        <w:rPr>
          <w:rFonts w:ascii="Arial" w:eastAsiaTheme="minorHAnsi" w:hAnsi="Arial" w:cs="Arial"/>
          <w:b/>
          <w:bCs/>
          <w:sz w:val="26"/>
          <w:szCs w:val="26"/>
        </w:rPr>
        <w:t>–</w:t>
      </w:r>
    </w:p>
    <w:p w:rsidR="00D62D70" w:rsidRPr="004467CD" w:rsidRDefault="00A4093E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bCs/>
          <w:sz w:val="26"/>
          <w:szCs w:val="26"/>
        </w:rPr>
        <w:t>Ofício</w:t>
      </w:r>
      <w:r w:rsidR="0038044D" w:rsidRPr="004467CD">
        <w:rPr>
          <w:rFonts w:ascii="Arial" w:eastAsiaTheme="minorHAnsi" w:hAnsi="Arial" w:cs="Arial"/>
          <w:bCs/>
          <w:sz w:val="26"/>
          <w:szCs w:val="26"/>
        </w:rPr>
        <w:t xml:space="preserve"> n° </w:t>
      </w:r>
      <w:r w:rsidR="004467CD" w:rsidRPr="004467CD">
        <w:rPr>
          <w:rFonts w:ascii="Arial" w:eastAsiaTheme="minorHAnsi" w:hAnsi="Arial" w:cs="Arial"/>
          <w:bCs/>
          <w:sz w:val="26"/>
          <w:szCs w:val="26"/>
        </w:rPr>
        <w:t>1281</w:t>
      </w:r>
      <w:r w:rsidR="0038044D" w:rsidRPr="004467CD">
        <w:rPr>
          <w:rFonts w:ascii="Arial" w:eastAsiaTheme="minorHAnsi" w:hAnsi="Arial" w:cs="Arial"/>
          <w:bCs/>
          <w:sz w:val="26"/>
          <w:szCs w:val="26"/>
        </w:rPr>
        <w:t>/2025</w:t>
      </w:r>
      <w:r w:rsidRPr="004467CD">
        <w:rPr>
          <w:rFonts w:ascii="Arial" w:eastAsiaTheme="minorHAnsi" w:hAnsi="Arial" w:cs="Arial"/>
          <w:bCs/>
          <w:sz w:val="26"/>
          <w:szCs w:val="26"/>
        </w:rPr>
        <w:t>-GP</w:t>
      </w:r>
      <w:r w:rsidR="0038044D"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38044D" w:rsidRPr="004467CD">
        <w:rPr>
          <w:rFonts w:ascii="Arial" w:eastAsiaTheme="minorHAnsi" w:hAnsi="Arial" w:cs="Arial"/>
          <w:bCs/>
          <w:sz w:val="26"/>
          <w:szCs w:val="26"/>
        </w:rPr>
        <w:t>-</w:t>
      </w:r>
      <w:r w:rsidR="0038044D"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4467CD" w:rsidRPr="004467CD">
        <w:rPr>
          <w:rFonts w:ascii="Arial" w:hAnsi="Arial" w:cs="Arial"/>
          <w:sz w:val="26"/>
          <w:szCs w:val="26"/>
        </w:rPr>
        <w:t>Extingue o 5º Ofício do Distribuidor do Foro Central da Comarca da Região Metropolitana de Curitiba, e altera a Lei n o 14.277, de 30 de dezembro de 2003 - Código de Organização e Divisão Judiciárias.</w:t>
      </w:r>
    </w:p>
    <w:p w:rsidR="00D62D70" w:rsidRPr="004467CD" w:rsidRDefault="00D62D70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sz w:val="26"/>
          <w:szCs w:val="26"/>
        </w:rPr>
        <w:t xml:space="preserve">Autoria: </w:t>
      </w:r>
      <w:r w:rsidR="00A4093E" w:rsidRPr="004467CD">
        <w:rPr>
          <w:rFonts w:ascii="Arial" w:hAnsi="Arial" w:cs="Arial"/>
          <w:sz w:val="26"/>
          <w:szCs w:val="26"/>
        </w:rPr>
        <w:t>Tribunal de Justiça</w:t>
      </w:r>
    </w:p>
    <w:p w:rsidR="009468EF" w:rsidRPr="004467CD" w:rsidRDefault="009468EF" w:rsidP="00C74F5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  <w:r w:rsidRPr="004467CD">
        <w:rPr>
          <w:rFonts w:ascii="Arial" w:hAnsi="Arial" w:cs="Arial"/>
          <w:b/>
          <w:sz w:val="26"/>
          <w:szCs w:val="26"/>
        </w:rPr>
        <w:t xml:space="preserve">Relator: </w:t>
      </w:r>
      <w:r w:rsidR="004467CD" w:rsidRPr="004467CD">
        <w:rPr>
          <w:rFonts w:ascii="Arial" w:hAnsi="Arial" w:cs="Arial"/>
          <w:b/>
          <w:sz w:val="26"/>
          <w:szCs w:val="26"/>
        </w:rPr>
        <w:t>Dr. Leônidas</w:t>
      </w:r>
    </w:p>
    <w:p w:rsidR="002214E5" w:rsidRPr="004467CD" w:rsidRDefault="002214E5" w:rsidP="00C74F5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BB01DA" w:rsidRPr="004467CD" w:rsidRDefault="00BB01DA" w:rsidP="00C74F54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467CD">
        <w:rPr>
          <w:rFonts w:ascii="Arial" w:hAnsi="Arial" w:cs="Arial"/>
          <w:b/>
          <w:sz w:val="26"/>
          <w:szCs w:val="26"/>
        </w:rPr>
        <w:t xml:space="preserve">- Projeto de Lei n° </w:t>
      </w:r>
      <w:r w:rsidR="004467CD" w:rsidRPr="004467CD">
        <w:rPr>
          <w:rFonts w:ascii="Arial" w:hAnsi="Arial" w:cs="Arial"/>
          <w:b/>
          <w:sz w:val="26"/>
          <w:szCs w:val="26"/>
        </w:rPr>
        <w:t xml:space="preserve">569/2025 </w:t>
      </w:r>
      <w:r w:rsidR="00EB7B67">
        <w:rPr>
          <w:rFonts w:ascii="Arial" w:hAnsi="Arial" w:cs="Arial"/>
          <w:b/>
          <w:sz w:val="26"/>
          <w:szCs w:val="26"/>
        </w:rPr>
        <w:t>-</w:t>
      </w:r>
    </w:p>
    <w:p w:rsidR="004467CD" w:rsidRPr="004467CD" w:rsidRDefault="004467CD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bCs/>
          <w:sz w:val="26"/>
          <w:szCs w:val="26"/>
        </w:rPr>
        <w:t>Ofício n° 1517/2025-GP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67CD">
        <w:rPr>
          <w:rFonts w:ascii="Arial" w:eastAsiaTheme="minorHAnsi" w:hAnsi="Arial" w:cs="Arial"/>
          <w:bCs/>
          <w:sz w:val="26"/>
          <w:szCs w:val="26"/>
        </w:rPr>
        <w:t>-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67CD">
        <w:rPr>
          <w:rFonts w:ascii="Arial" w:hAnsi="Arial" w:cs="Arial"/>
          <w:sz w:val="26"/>
          <w:szCs w:val="26"/>
        </w:rPr>
        <w:t>Altera a Lei nº 16.024, de 19 de dezembro de 2008, que estabelece o regime jurídico dos funcionários do Poder Judiciário do Estado do Paraná.</w:t>
      </w:r>
    </w:p>
    <w:p w:rsidR="004467CD" w:rsidRPr="004467CD" w:rsidRDefault="004467CD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sz w:val="26"/>
          <w:szCs w:val="26"/>
        </w:rPr>
        <w:t xml:space="preserve">Autoria: </w:t>
      </w:r>
      <w:r w:rsidRPr="004467CD">
        <w:rPr>
          <w:rFonts w:ascii="Arial" w:hAnsi="Arial" w:cs="Arial"/>
          <w:sz w:val="26"/>
          <w:szCs w:val="26"/>
        </w:rPr>
        <w:t>Tribunal de Justiça</w:t>
      </w:r>
    </w:p>
    <w:p w:rsidR="00BB01DA" w:rsidRDefault="00BB01DA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467CD">
        <w:rPr>
          <w:rFonts w:ascii="Arial" w:hAnsi="Arial" w:cs="Arial"/>
          <w:b/>
          <w:sz w:val="26"/>
          <w:szCs w:val="26"/>
        </w:rPr>
        <w:t xml:space="preserve">Relator: Deputado </w:t>
      </w:r>
      <w:r w:rsidR="004467CD" w:rsidRPr="004467CD">
        <w:rPr>
          <w:rFonts w:ascii="Arial" w:hAnsi="Arial" w:cs="Arial"/>
          <w:b/>
          <w:sz w:val="26"/>
          <w:szCs w:val="26"/>
        </w:rPr>
        <w:t>Nelson Justus</w:t>
      </w:r>
    </w:p>
    <w:p w:rsidR="00AC5350" w:rsidRPr="004467CD" w:rsidRDefault="00AC5350" w:rsidP="00C74F5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</w:p>
    <w:p w:rsidR="00AC5350" w:rsidRPr="00AC5350" w:rsidRDefault="00AC5350" w:rsidP="00C74F54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C5350">
        <w:rPr>
          <w:rFonts w:ascii="Arial" w:hAnsi="Arial" w:cs="Arial"/>
          <w:b/>
          <w:sz w:val="26"/>
          <w:szCs w:val="26"/>
        </w:rPr>
        <w:t xml:space="preserve">- Projeto de Lei n° 657/2025 </w:t>
      </w:r>
      <w:r w:rsidR="00EB7B67">
        <w:rPr>
          <w:rFonts w:ascii="Arial" w:hAnsi="Arial" w:cs="Arial"/>
          <w:b/>
          <w:sz w:val="26"/>
          <w:szCs w:val="26"/>
        </w:rPr>
        <w:t>-</w:t>
      </w:r>
    </w:p>
    <w:p w:rsidR="00AC5350" w:rsidRPr="00AC5350" w:rsidRDefault="00AC5350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C5350">
        <w:rPr>
          <w:rFonts w:ascii="Arial" w:eastAsiaTheme="minorHAnsi" w:hAnsi="Arial" w:cs="Arial"/>
          <w:bCs/>
          <w:sz w:val="26"/>
          <w:szCs w:val="26"/>
        </w:rPr>
        <w:t>Ofício n° 1798/2025-GP</w:t>
      </w:r>
      <w:r w:rsidRPr="00AC535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C5350">
        <w:rPr>
          <w:rFonts w:ascii="Arial" w:eastAsiaTheme="minorHAnsi" w:hAnsi="Arial" w:cs="Arial"/>
          <w:bCs/>
          <w:sz w:val="26"/>
          <w:szCs w:val="26"/>
        </w:rPr>
        <w:t>-</w:t>
      </w:r>
      <w:r w:rsidRPr="00AC535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C5350">
        <w:rPr>
          <w:rFonts w:ascii="Arial" w:hAnsi="Arial" w:cs="Arial"/>
          <w:sz w:val="26"/>
          <w:szCs w:val="26"/>
        </w:rPr>
        <w:t>Altera o §1º do art. 85 e inclui o art. 85-A na Lei nº 14.277, de 30 de dezembro de 2003</w:t>
      </w:r>
      <w:r w:rsidR="00C74F54">
        <w:rPr>
          <w:rFonts w:ascii="Arial" w:hAnsi="Arial" w:cs="Arial"/>
          <w:sz w:val="26"/>
          <w:szCs w:val="26"/>
        </w:rPr>
        <w:t xml:space="preserve"> -</w:t>
      </w:r>
      <w:r w:rsidRPr="00AC5350">
        <w:rPr>
          <w:rFonts w:ascii="Arial" w:hAnsi="Arial" w:cs="Arial"/>
          <w:sz w:val="26"/>
          <w:szCs w:val="26"/>
        </w:rPr>
        <w:t xml:space="preserve"> Código de Organização e Divisão Judiciárias do Estado do Paraná.</w:t>
      </w:r>
    </w:p>
    <w:p w:rsidR="00AC5350" w:rsidRPr="00AC5350" w:rsidRDefault="00AC5350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C5350">
        <w:rPr>
          <w:rFonts w:ascii="Arial" w:eastAsiaTheme="minorHAnsi" w:hAnsi="Arial" w:cs="Arial"/>
          <w:sz w:val="26"/>
          <w:szCs w:val="26"/>
        </w:rPr>
        <w:t xml:space="preserve">Autoria: </w:t>
      </w:r>
      <w:r w:rsidRPr="00AC5350">
        <w:rPr>
          <w:rFonts w:ascii="Arial" w:hAnsi="Arial" w:cs="Arial"/>
          <w:sz w:val="26"/>
          <w:szCs w:val="26"/>
        </w:rPr>
        <w:t>Tribunal de Justiça</w:t>
      </w:r>
    </w:p>
    <w:p w:rsidR="00AC5350" w:rsidRPr="00AC5350" w:rsidRDefault="00AC5350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C5350">
        <w:rPr>
          <w:rFonts w:ascii="Arial" w:hAnsi="Arial" w:cs="Arial"/>
          <w:b/>
          <w:sz w:val="26"/>
          <w:szCs w:val="26"/>
        </w:rPr>
        <w:t xml:space="preserve">Relatora: Deputada </w:t>
      </w:r>
      <w:r>
        <w:rPr>
          <w:rFonts w:ascii="Arial" w:hAnsi="Arial" w:cs="Arial"/>
          <w:b/>
          <w:sz w:val="26"/>
          <w:szCs w:val="26"/>
        </w:rPr>
        <w:t xml:space="preserve">Secretária </w:t>
      </w:r>
      <w:r w:rsidRPr="00AC5350">
        <w:rPr>
          <w:rFonts w:ascii="Arial" w:hAnsi="Arial" w:cs="Arial"/>
          <w:b/>
          <w:sz w:val="26"/>
          <w:szCs w:val="26"/>
        </w:rPr>
        <w:t xml:space="preserve">Márcia </w:t>
      </w:r>
    </w:p>
    <w:p w:rsidR="00046CA9" w:rsidRDefault="00046CA9" w:rsidP="00C74F5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Pr="008F140E" w:rsidRDefault="008C5B2A" w:rsidP="00C74F5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8F140E">
        <w:rPr>
          <w:rFonts w:ascii="Arial" w:eastAsiaTheme="minorHAnsi" w:hAnsi="Arial" w:cs="Arial"/>
          <w:b/>
          <w:bCs/>
          <w:sz w:val="26"/>
          <w:szCs w:val="26"/>
        </w:rPr>
        <w:t>- Projeto de Lei n° 655/2025 –</w:t>
      </w:r>
    </w:p>
    <w:p w:rsidR="008C5B2A" w:rsidRPr="008F140E" w:rsidRDefault="008C5B2A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8F140E">
        <w:rPr>
          <w:rFonts w:ascii="Arial" w:eastAsiaTheme="minorHAnsi" w:hAnsi="Arial" w:cs="Arial"/>
          <w:bCs/>
          <w:sz w:val="26"/>
          <w:szCs w:val="26"/>
        </w:rPr>
        <w:t xml:space="preserve">Ofício n° 302/2025/GAB/DPG - </w:t>
      </w:r>
      <w:r w:rsidRPr="008F140E">
        <w:rPr>
          <w:rFonts w:ascii="Arial" w:hAnsi="Arial" w:cs="Arial"/>
          <w:sz w:val="26"/>
          <w:szCs w:val="26"/>
        </w:rPr>
        <w:t>Dispõe sobre a garantia da assistência jurídica integral e gratuita às pessoas com deficiência no Estado do Paraná e dá outras providências</w:t>
      </w:r>
    </w:p>
    <w:p w:rsidR="008C5B2A" w:rsidRPr="008F140E" w:rsidRDefault="008C5B2A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8F140E">
        <w:rPr>
          <w:rFonts w:ascii="Arial" w:eastAsiaTheme="minorHAnsi" w:hAnsi="Arial" w:cs="Arial"/>
          <w:sz w:val="26"/>
          <w:szCs w:val="26"/>
        </w:rPr>
        <w:t xml:space="preserve">Autoria: </w:t>
      </w:r>
      <w:r w:rsidRPr="008F140E">
        <w:rPr>
          <w:rFonts w:ascii="Arial" w:hAnsi="Arial" w:cs="Arial"/>
          <w:sz w:val="26"/>
          <w:szCs w:val="26"/>
        </w:rPr>
        <w:t>Defensoria Pública</w:t>
      </w:r>
    </w:p>
    <w:p w:rsidR="008C5B2A" w:rsidRDefault="008C5B2A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8F140E">
        <w:rPr>
          <w:rFonts w:ascii="Arial" w:hAnsi="Arial" w:cs="Arial"/>
          <w:b/>
          <w:sz w:val="26"/>
          <w:szCs w:val="26"/>
        </w:rPr>
        <w:t xml:space="preserve">Relator: </w:t>
      </w:r>
      <w:r w:rsidRPr="004467CD">
        <w:rPr>
          <w:rFonts w:ascii="Arial" w:hAnsi="Arial" w:cs="Arial"/>
          <w:b/>
          <w:sz w:val="26"/>
          <w:szCs w:val="26"/>
        </w:rPr>
        <w:t xml:space="preserve">Deputado </w:t>
      </w:r>
      <w:r w:rsidR="00EB7B67">
        <w:rPr>
          <w:rFonts w:ascii="Arial" w:hAnsi="Arial" w:cs="Arial"/>
          <w:b/>
          <w:sz w:val="26"/>
          <w:szCs w:val="26"/>
        </w:rPr>
        <w:t>Gilson de Souza</w:t>
      </w:r>
    </w:p>
    <w:p w:rsidR="00EB7B67" w:rsidRPr="00EB7B67" w:rsidRDefault="00EB7B67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  <w:u w:val="double"/>
        </w:rPr>
      </w:pPr>
    </w:p>
    <w:p w:rsidR="008C5B2A" w:rsidRPr="004467CD" w:rsidRDefault="008C5B2A" w:rsidP="00C74F5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Pr="008F140E" w:rsidRDefault="008C5B2A" w:rsidP="00C74F54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8F140E">
        <w:rPr>
          <w:rFonts w:ascii="Arial" w:hAnsi="Arial" w:cs="Arial"/>
          <w:b/>
          <w:sz w:val="26"/>
          <w:szCs w:val="26"/>
        </w:rPr>
        <w:lastRenderedPageBreak/>
        <w:t>- Projeto de Lei n° 656/2025</w:t>
      </w:r>
      <w:r w:rsidR="00FA4722">
        <w:rPr>
          <w:rFonts w:ascii="Arial" w:hAnsi="Arial" w:cs="Arial"/>
          <w:b/>
          <w:sz w:val="26"/>
          <w:szCs w:val="26"/>
        </w:rPr>
        <w:t xml:space="preserve"> - </w:t>
      </w:r>
      <w:r w:rsidRPr="008F140E">
        <w:rPr>
          <w:rFonts w:ascii="Arial" w:hAnsi="Arial" w:cs="Arial"/>
          <w:b/>
          <w:sz w:val="26"/>
          <w:szCs w:val="26"/>
        </w:rPr>
        <w:t xml:space="preserve"> </w:t>
      </w:r>
    </w:p>
    <w:p w:rsidR="008C5B2A" w:rsidRPr="008F140E" w:rsidRDefault="008C5B2A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8F140E">
        <w:rPr>
          <w:rFonts w:ascii="Arial" w:eastAsiaTheme="minorHAnsi" w:hAnsi="Arial" w:cs="Arial"/>
          <w:bCs/>
          <w:sz w:val="26"/>
          <w:szCs w:val="26"/>
        </w:rPr>
        <w:t xml:space="preserve">Ofício n° 311/2025/GAB/DPG - </w:t>
      </w:r>
      <w:r w:rsidRPr="008F140E">
        <w:rPr>
          <w:rFonts w:ascii="Arial" w:hAnsi="Arial" w:cs="Arial"/>
          <w:sz w:val="26"/>
          <w:szCs w:val="26"/>
        </w:rPr>
        <w:t xml:space="preserve">Cria cargos em comissão e gratificação de apoio administrativo, altera o Anexo II da Lei nº 21.358, de 5 de janeiro de 2023 e o Anexo II da Lei Complementar nº 271, de 25 de julho de 2024 e dá outras providências. </w:t>
      </w:r>
    </w:p>
    <w:p w:rsidR="008C5B2A" w:rsidRPr="008F140E" w:rsidRDefault="008C5B2A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8F140E">
        <w:rPr>
          <w:rFonts w:ascii="Arial" w:eastAsiaTheme="minorHAnsi" w:hAnsi="Arial" w:cs="Arial"/>
          <w:sz w:val="26"/>
          <w:szCs w:val="26"/>
        </w:rPr>
        <w:t xml:space="preserve">Autoria: </w:t>
      </w:r>
      <w:r w:rsidRPr="008F140E">
        <w:rPr>
          <w:rFonts w:ascii="Arial" w:hAnsi="Arial" w:cs="Arial"/>
          <w:sz w:val="26"/>
          <w:szCs w:val="26"/>
        </w:rPr>
        <w:t>Defensoria Pública</w:t>
      </w:r>
    </w:p>
    <w:p w:rsidR="008C5B2A" w:rsidRDefault="008C5B2A" w:rsidP="00C74F54">
      <w:pPr>
        <w:tabs>
          <w:tab w:val="left" w:pos="523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8F140E">
        <w:rPr>
          <w:rFonts w:ascii="Arial" w:hAnsi="Arial" w:cs="Arial"/>
          <w:b/>
          <w:sz w:val="26"/>
          <w:szCs w:val="26"/>
        </w:rPr>
        <w:t xml:space="preserve">Relator: Deputado </w:t>
      </w:r>
      <w:r w:rsidR="00EB7B67">
        <w:rPr>
          <w:rFonts w:ascii="Arial" w:hAnsi="Arial" w:cs="Arial"/>
          <w:b/>
          <w:sz w:val="26"/>
          <w:szCs w:val="26"/>
        </w:rPr>
        <w:t>Gilson de Souza</w:t>
      </w:r>
      <w:r w:rsidR="00C74F54">
        <w:rPr>
          <w:rFonts w:ascii="Arial" w:hAnsi="Arial" w:cs="Arial"/>
          <w:b/>
          <w:sz w:val="26"/>
          <w:szCs w:val="26"/>
        </w:rPr>
        <w:tab/>
      </w:r>
    </w:p>
    <w:p w:rsidR="00C74F54" w:rsidRDefault="00C74F54" w:rsidP="00C74F54">
      <w:pPr>
        <w:tabs>
          <w:tab w:val="left" w:pos="523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74F54" w:rsidRDefault="00C74F54" w:rsidP="00C74F54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- </w:t>
      </w:r>
      <w:r w:rsidRPr="008F140E">
        <w:rPr>
          <w:rFonts w:ascii="Arial" w:hAnsi="Arial" w:cs="Arial"/>
          <w:b/>
          <w:sz w:val="26"/>
          <w:szCs w:val="26"/>
        </w:rPr>
        <w:t>Projeto de Lei n° 6</w:t>
      </w:r>
      <w:r>
        <w:rPr>
          <w:rFonts w:ascii="Arial" w:hAnsi="Arial" w:cs="Arial"/>
          <w:b/>
          <w:sz w:val="26"/>
          <w:szCs w:val="26"/>
        </w:rPr>
        <w:t>90</w:t>
      </w:r>
      <w:r w:rsidRPr="008F140E">
        <w:rPr>
          <w:rFonts w:ascii="Arial" w:hAnsi="Arial" w:cs="Arial"/>
          <w:b/>
          <w:sz w:val="26"/>
          <w:szCs w:val="26"/>
        </w:rPr>
        <w:t xml:space="preserve">/2025 </w:t>
      </w:r>
      <w:r>
        <w:rPr>
          <w:rFonts w:ascii="Arial" w:hAnsi="Arial" w:cs="Arial"/>
          <w:b/>
          <w:sz w:val="26"/>
          <w:szCs w:val="26"/>
        </w:rPr>
        <w:t>– AGUARDA PARECER DA CCJ</w:t>
      </w:r>
    </w:p>
    <w:p w:rsidR="00C74F54" w:rsidRPr="00C74F54" w:rsidRDefault="00C74F54" w:rsidP="00C74F54">
      <w:pPr>
        <w:spacing w:after="0"/>
        <w:jc w:val="both"/>
        <w:rPr>
          <w:rFonts w:ascii="Arial" w:hAnsi="Arial" w:cs="Arial"/>
          <w:sz w:val="26"/>
          <w:szCs w:val="26"/>
        </w:rPr>
      </w:pPr>
      <w:r w:rsidRPr="00C74F54">
        <w:rPr>
          <w:rFonts w:ascii="Arial" w:hAnsi="Arial" w:cs="Arial"/>
          <w:sz w:val="26"/>
          <w:szCs w:val="26"/>
        </w:rPr>
        <w:t>Mensagem n° 79/2025 - Altera a Lei nº 14.260, de 22 de dezembro de 2003, que estabelece normas sobre o tratamento tributário pertinente ao Imposto Sobre a Propriedade de Veículos Automotores, e dá outras providências.</w:t>
      </w:r>
    </w:p>
    <w:p w:rsidR="00C74F54" w:rsidRDefault="00C74F54" w:rsidP="008B0AF8">
      <w:pPr>
        <w:tabs>
          <w:tab w:val="left" w:pos="332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8F140E">
        <w:rPr>
          <w:rFonts w:ascii="Arial" w:eastAsiaTheme="minorHAnsi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Poder Executivo</w:t>
      </w:r>
      <w:r w:rsidR="008B0AF8">
        <w:rPr>
          <w:rFonts w:ascii="Arial" w:hAnsi="Arial" w:cs="Arial"/>
          <w:sz w:val="26"/>
          <w:szCs w:val="26"/>
        </w:rPr>
        <w:tab/>
      </w:r>
    </w:p>
    <w:p w:rsidR="00C74F54" w:rsidRPr="00C74F54" w:rsidRDefault="00C74F54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74F54">
        <w:rPr>
          <w:rFonts w:ascii="Arial" w:hAnsi="Arial" w:cs="Arial"/>
          <w:b/>
          <w:sz w:val="26"/>
          <w:szCs w:val="26"/>
        </w:rPr>
        <w:t>Relator: Deputado Adão Litro</w:t>
      </w:r>
    </w:p>
    <w:p w:rsidR="005B7C0D" w:rsidRDefault="005B7C0D" w:rsidP="00BB01DA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38044D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1F661F">
        <w:rPr>
          <w:rFonts w:ascii="Arial" w:hAnsi="Arial" w:cs="Arial"/>
          <w:b/>
          <w:sz w:val="26"/>
          <w:szCs w:val="26"/>
        </w:rPr>
        <w:t>4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1F661F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</w:t>
      </w:r>
      <w:r w:rsidR="008C5B2A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>
        <w:rPr>
          <w:rFonts w:ascii="Arial" w:hAnsi="Arial" w:cs="Arial"/>
          <w:b/>
          <w:sz w:val="26"/>
          <w:szCs w:val="26"/>
        </w:rPr>
        <w:t>SETEMBRO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Pr="00F86966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B7B67" w:rsidRPr="004467CD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>- Projeto de Lei n° 510/2025 –</w:t>
      </w:r>
    </w:p>
    <w:p w:rsidR="00EB7B67" w:rsidRPr="004467CD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bCs/>
          <w:sz w:val="26"/>
          <w:szCs w:val="26"/>
        </w:rPr>
        <w:t>Ofício n° 1281/2025-GP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67CD">
        <w:rPr>
          <w:rFonts w:ascii="Arial" w:eastAsiaTheme="minorHAnsi" w:hAnsi="Arial" w:cs="Arial"/>
          <w:bCs/>
          <w:sz w:val="26"/>
          <w:szCs w:val="26"/>
        </w:rPr>
        <w:t>-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67CD">
        <w:rPr>
          <w:rFonts w:ascii="Arial" w:hAnsi="Arial" w:cs="Arial"/>
          <w:sz w:val="26"/>
          <w:szCs w:val="26"/>
        </w:rPr>
        <w:t>Extingue o 5º Ofício do Distribuidor do Foro Central da Comarca da Região Metropolitana de Curitiba, e altera a Lei n o 14.277, de 30 de dezembro de 2003 - Código de Organização e Divisão Judiciárias.</w:t>
      </w:r>
    </w:p>
    <w:p w:rsidR="00EB7B67" w:rsidRPr="004467CD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sz w:val="26"/>
          <w:szCs w:val="26"/>
        </w:rPr>
        <w:t xml:space="preserve">Autoria: </w:t>
      </w:r>
      <w:r w:rsidRPr="004467CD">
        <w:rPr>
          <w:rFonts w:ascii="Arial" w:hAnsi="Arial" w:cs="Arial"/>
          <w:sz w:val="26"/>
          <w:szCs w:val="26"/>
        </w:rPr>
        <w:t>Tribunal de Justiça</w:t>
      </w:r>
    </w:p>
    <w:p w:rsidR="00EB7B67" w:rsidRPr="004467CD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  <w:r w:rsidRPr="004467CD">
        <w:rPr>
          <w:rFonts w:ascii="Arial" w:hAnsi="Arial" w:cs="Arial"/>
          <w:b/>
          <w:sz w:val="26"/>
          <w:szCs w:val="26"/>
        </w:rPr>
        <w:t xml:space="preserve">Relator: </w:t>
      </w:r>
      <w:r w:rsidR="008B0AF8">
        <w:rPr>
          <w:rFonts w:ascii="Arial" w:hAnsi="Arial" w:cs="Arial"/>
          <w:b/>
          <w:sz w:val="26"/>
          <w:szCs w:val="26"/>
        </w:rPr>
        <w:t xml:space="preserve">Deputado </w:t>
      </w:r>
      <w:r w:rsidRPr="004467CD">
        <w:rPr>
          <w:rFonts w:ascii="Arial" w:hAnsi="Arial" w:cs="Arial"/>
          <w:b/>
          <w:sz w:val="26"/>
          <w:szCs w:val="26"/>
        </w:rPr>
        <w:t>Dr. Leônidas</w:t>
      </w:r>
    </w:p>
    <w:p w:rsidR="00EB7B67" w:rsidRPr="004467CD" w:rsidRDefault="00EB7B67" w:rsidP="00EB7B67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B7B67" w:rsidRPr="004467CD" w:rsidRDefault="00EB7B67" w:rsidP="00EB7B67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02 </w:t>
      </w:r>
      <w:r w:rsidRPr="004467CD">
        <w:rPr>
          <w:rFonts w:ascii="Arial" w:hAnsi="Arial" w:cs="Arial"/>
          <w:b/>
          <w:sz w:val="26"/>
          <w:szCs w:val="26"/>
        </w:rPr>
        <w:t xml:space="preserve">- Projeto de Lei n° 569/2025 </w:t>
      </w:r>
      <w:r>
        <w:rPr>
          <w:rFonts w:ascii="Arial" w:hAnsi="Arial" w:cs="Arial"/>
          <w:b/>
          <w:sz w:val="26"/>
          <w:szCs w:val="26"/>
        </w:rPr>
        <w:t>-</w:t>
      </w:r>
    </w:p>
    <w:p w:rsidR="00EB7B67" w:rsidRPr="004467CD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bCs/>
          <w:sz w:val="26"/>
          <w:szCs w:val="26"/>
        </w:rPr>
        <w:t>Ofício n° 1517/2025-GP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67CD">
        <w:rPr>
          <w:rFonts w:ascii="Arial" w:eastAsiaTheme="minorHAnsi" w:hAnsi="Arial" w:cs="Arial"/>
          <w:bCs/>
          <w:sz w:val="26"/>
          <w:szCs w:val="26"/>
        </w:rPr>
        <w:t>-</w:t>
      </w:r>
      <w:r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67CD">
        <w:rPr>
          <w:rFonts w:ascii="Arial" w:hAnsi="Arial" w:cs="Arial"/>
          <w:sz w:val="26"/>
          <w:szCs w:val="26"/>
        </w:rPr>
        <w:t>Altera a Lei nº 16.024, de 19 de dezembro de 2008, que estabelece o regime jurídico dos funcionários do Poder Judiciário do Estado do Paraná.</w:t>
      </w:r>
    </w:p>
    <w:p w:rsidR="00EB7B67" w:rsidRPr="004467CD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67CD">
        <w:rPr>
          <w:rFonts w:ascii="Arial" w:eastAsiaTheme="minorHAnsi" w:hAnsi="Arial" w:cs="Arial"/>
          <w:sz w:val="26"/>
          <w:szCs w:val="26"/>
        </w:rPr>
        <w:t xml:space="preserve">Autoria: </w:t>
      </w:r>
      <w:r w:rsidRPr="004467CD">
        <w:rPr>
          <w:rFonts w:ascii="Arial" w:hAnsi="Arial" w:cs="Arial"/>
          <w:sz w:val="26"/>
          <w:szCs w:val="26"/>
        </w:rPr>
        <w:t>Tribunal de Justiça</w:t>
      </w:r>
    </w:p>
    <w:p w:rsidR="00EB7B67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467CD">
        <w:rPr>
          <w:rFonts w:ascii="Arial" w:hAnsi="Arial" w:cs="Arial"/>
          <w:b/>
          <w:sz w:val="26"/>
          <w:szCs w:val="26"/>
        </w:rPr>
        <w:t>Relator: Deputado Nelson Justus</w:t>
      </w:r>
    </w:p>
    <w:p w:rsidR="00EB7B67" w:rsidRPr="004467CD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</w:p>
    <w:p w:rsidR="00EB7B67" w:rsidRPr="00AC5350" w:rsidRDefault="00EB7B67" w:rsidP="00EB7B67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03 </w:t>
      </w:r>
      <w:r w:rsidRPr="00AC5350">
        <w:rPr>
          <w:rFonts w:ascii="Arial" w:hAnsi="Arial" w:cs="Arial"/>
          <w:b/>
          <w:sz w:val="26"/>
          <w:szCs w:val="26"/>
        </w:rPr>
        <w:t xml:space="preserve">- Projeto de Lei n° 657/2025 </w:t>
      </w:r>
      <w:r>
        <w:rPr>
          <w:rFonts w:ascii="Arial" w:hAnsi="Arial" w:cs="Arial"/>
          <w:b/>
          <w:sz w:val="26"/>
          <w:szCs w:val="26"/>
        </w:rPr>
        <w:t>-</w:t>
      </w:r>
    </w:p>
    <w:p w:rsidR="00EB7B67" w:rsidRPr="00AC5350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C5350">
        <w:rPr>
          <w:rFonts w:ascii="Arial" w:eastAsiaTheme="minorHAnsi" w:hAnsi="Arial" w:cs="Arial"/>
          <w:bCs/>
          <w:sz w:val="26"/>
          <w:szCs w:val="26"/>
        </w:rPr>
        <w:t>Ofício n° 1798/2025-GP</w:t>
      </w:r>
      <w:r w:rsidRPr="00AC535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C5350">
        <w:rPr>
          <w:rFonts w:ascii="Arial" w:eastAsiaTheme="minorHAnsi" w:hAnsi="Arial" w:cs="Arial"/>
          <w:bCs/>
          <w:sz w:val="26"/>
          <w:szCs w:val="26"/>
        </w:rPr>
        <w:t>-</w:t>
      </w:r>
      <w:r w:rsidRPr="00AC535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C5350">
        <w:rPr>
          <w:rFonts w:ascii="Arial" w:hAnsi="Arial" w:cs="Arial"/>
          <w:sz w:val="26"/>
          <w:szCs w:val="26"/>
        </w:rPr>
        <w:t>Altera o §1º do art. 85 e inclui o art. 85-A na Lei nº 14.277, de 30 de dezembro de 2003 – Código de Organização e Divisão Judiciárias do Estado do Paraná.</w:t>
      </w:r>
    </w:p>
    <w:p w:rsidR="00EB7B67" w:rsidRPr="00AC5350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C5350">
        <w:rPr>
          <w:rFonts w:ascii="Arial" w:eastAsiaTheme="minorHAnsi" w:hAnsi="Arial" w:cs="Arial"/>
          <w:sz w:val="26"/>
          <w:szCs w:val="26"/>
        </w:rPr>
        <w:t xml:space="preserve">Autoria: </w:t>
      </w:r>
      <w:r w:rsidRPr="00AC5350">
        <w:rPr>
          <w:rFonts w:ascii="Arial" w:hAnsi="Arial" w:cs="Arial"/>
          <w:sz w:val="26"/>
          <w:szCs w:val="26"/>
        </w:rPr>
        <w:t>Tribunal de Justiça</w:t>
      </w:r>
    </w:p>
    <w:p w:rsidR="00EB7B67" w:rsidRPr="00AC5350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C5350">
        <w:rPr>
          <w:rFonts w:ascii="Arial" w:hAnsi="Arial" w:cs="Arial"/>
          <w:b/>
          <w:sz w:val="26"/>
          <w:szCs w:val="26"/>
        </w:rPr>
        <w:t xml:space="preserve">Relatora: Deputada </w:t>
      </w:r>
      <w:r>
        <w:rPr>
          <w:rFonts w:ascii="Arial" w:hAnsi="Arial" w:cs="Arial"/>
          <w:b/>
          <w:sz w:val="26"/>
          <w:szCs w:val="26"/>
        </w:rPr>
        <w:t xml:space="preserve">Secretária </w:t>
      </w:r>
      <w:r w:rsidRPr="00AC5350">
        <w:rPr>
          <w:rFonts w:ascii="Arial" w:hAnsi="Arial" w:cs="Arial"/>
          <w:b/>
          <w:sz w:val="26"/>
          <w:szCs w:val="26"/>
        </w:rPr>
        <w:t xml:space="preserve">Márcia </w:t>
      </w:r>
    </w:p>
    <w:p w:rsidR="00EB7B67" w:rsidRDefault="00EB7B67" w:rsidP="00EB7B67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B7B67" w:rsidRPr="008F140E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8F140E">
        <w:rPr>
          <w:rFonts w:ascii="Arial" w:eastAsiaTheme="minorHAnsi" w:hAnsi="Arial" w:cs="Arial"/>
          <w:b/>
          <w:bCs/>
          <w:sz w:val="26"/>
          <w:szCs w:val="26"/>
        </w:rPr>
        <w:t>- Projeto de Lei n° 655/2025 –</w:t>
      </w:r>
    </w:p>
    <w:p w:rsidR="00EB7B67" w:rsidRPr="008F140E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8F140E">
        <w:rPr>
          <w:rFonts w:ascii="Arial" w:eastAsiaTheme="minorHAnsi" w:hAnsi="Arial" w:cs="Arial"/>
          <w:bCs/>
          <w:sz w:val="26"/>
          <w:szCs w:val="26"/>
        </w:rPr>
        <w:t xml:space="preserve">Ofício n° 302/2025/GAB/DPG - </w:t>
      </w:r>
      <w:r w:rsidRPr="008F140E">
        <w:rPr>
          <w:rFonts w:ascii="Arial" w:hAnsi="Arial" w:cs="Arial"/>
          <w:sz w:val="26"/>
          <w:szCs w:val="26"/>
        </w:rPr>
        <w:t>Dispõe sobre a garantia da assistência jurídica integral e gratuita às pessoas com deficiência no Estado do Paraná e dá outras providências</w:t>
      </w:r>
    </w:p>
    <w:p w:rsidR="00EB7B67" w:rsidRPr="008F140E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8F140E">
        <w:rPr>
          <w:rFonts w:ascii="Arial" w:eastAsiaTheme="minorHAnsi" w:hAnsi="Arial" w:cs="Arial"/>
          <w:sz w:val="26"/>
          <w:szCs w:val="26"/>
        </w:rPr>
        <w:t xml:space="preserve">Autoria: </w:t>
      </w:r>
      <w:r w:rsidRPr="008F140E">
        <w:rPr>
          <w:rFonts w:ascii="Arial" w:hAnsi="Arial" w:cs="Arial"/>
          <w:sz w:val="26"/>
          <w:szCs w:val="26"/>
        </w:rPr>
        <w:t>Defensoria Pública</w:t>
      </w:r>
    </w:p>
    <w:p w:rsidR="00EB7B67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8F140E">
        <w:rPr>
          <w:rFonts w:ascii="Arial" w:hAnsi="Arial" w:cs="Arial"/>
          <w:b/>
          <w:sz w:val="26"/>
          <w:szCs w:val="26"/>
        </w:rPr>
        <w:t xml:space="preserve">Relator: </w:t>
      </w:r>
      <w:r w:rsidRPr="004467CD">
        <w:rPr>
          <w:rFonts w:ascii="Arial" w:hAnsi="Arial" w:cs="Arial"/>
          <w:b/>
          <w:sz w:val="26"/>
          <w:szCs w:val="26"/>
        </w:rPr>
        <w:t xml:space="preserve">Deputado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EB7B67" w:rsidRPr="00EB7B67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  <w:u w:val="double"/>
        </w:rPr>
      </w:pPr>
    </w:p>
    <w:p w:rsidR="00EB7B67" w:rsidRPr="008F140E" w:rsidRDefault="00EB7B67" w:rsidP="00EB7B67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05 </w:t>
      </w:r>
      <w:r w:rsidRPr="008F140E">
        <w:rPr>
          <w:rFonts w:ascii="Arial" w:hAnsi="Arial" w:cs="Arial"/>
          <w:b/>
          <w:sz w:val="26"/>
          <w:szCs w:val="26"/>
        </w:rPr>
        <w:t xml:space="preserve">- Projeto de Lei n° 656/2025 </w:t>
      </w:r>
    </w:p>
    <w:p w:rsidR="00EB7B67" w:rsidRPr="008F140E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8F140E">
        <w:rPr>
          <w:rFonts w:ascii="Arial" w:eastAsiaTheme="minorHAnsi" w:hAnsi="Arial" w:cs="Arial"/>
          <w:bCs/>
          <w:sz w:val="26"/>
          <w:szCs w:val="26"/>
        </w:rPr>
        <w:t xml:space="preserve">Ofício n° 311/2025/GAB/DPG - </w:t>
      </w:r>
      <w:r w:rsidRPr="008F140E">
        <w:rPr>
          <w:rFonts w:ascii="Arial" w:hAnsi="Arial" w:cs="Arial"/>
          <w:sz w:val="26"/>
          <w:szCs w:val="26"/>
        </w:rPr>
        <w:t xml:space="preserve">Cria cargos em comissão e gratificação de apoio administrativo, altera o Anexo II da Lei nº 21.358, de 5 de janeiro de 2023 e o Anexo II da Lei Complementar nº 271, de 25 de julho de 2024 e dá outras providências. </w:t>
      </w:r>
    </w:p>
    <w:p w:rsidR="00EB7B67" w:rsidRPr="008F140E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8F140E">
        <w:rPr>
          <w:rFonts w:ascii="Arial" w:eastAsiaTheme="minorHAnsi" w:hAnsi="Arial" w:cs="Arial"/>
          <w:sz w:val="26"/>
          <w:szCs w:val="26"/>
        </w:rPr>
        <w:t xml:space="preserve">Autoria: </w:t>
      </w:r>
      <w:r w:rsidRPr="008F140E">
        <w:rPr>
          <w:rFonts w:ascii="Arial" w:hAnsi="Arial" w:cs="Arial"/>
          <w:sz w:val="26"/>
          <w:szCs w:val="26"/>
        </w:rPr>
        <w:t>Defensoria Pública</w:t>
      </w:r>
    </w:p>
    <w:p w:rsidR="00EB7B67" w:rsidRDefault="00EB7B67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8F140E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C74F54" w:rsidRDefault="00C74F54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74F54" w:rsidRDefault="00C74F54" w:rsidP="00EB7B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74F54" w:rsidRDefault="00C74F54" w:rsidP="00C74F54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06 - </w:t>
      </w:r>
      <w:r w:rsidRPr="008F140E">
        <w:rPr>
          <w:rFonts w:ascii="Arial" w:hAnsi="Arial" w:cs="Arial"/>
          <w:b/>
          <w:sz w:val="26"/>
          <w:szCs w:val="26"/>
        </w:rPr>
        <w:t>Projeto de Lei n° 6</w:t>
      </w:r>
      <w:r>
        <w:rPr>
          <w:rFonts w:ascii="Arial" w:hAnsi="Arial" w:cs="Arial"/>
          <w:b/>
          <w:sz w:val="26"/>
          <w:szCs w:val="26"/>
        </w:rPr>
        <w:t>90</w:t>
      </w:r>
      <w:r w:rsidRPr="008F140E">
        <w:rPr>
          <w:rFonts w:ascii="Arial" w:hAnsi="Arial" w:cs="Arial"/>
          <w:b/>
          <w:sz w:val="26"/>
          <w:szCs w:val="26"/>
        </w:rPr>
        <w:t xml:space="preserve">/2025 </w:t>
      </w:r>
      <w:r>
        <w:rPr>
          <w:rFonts w:ascii="Arial" w:hAnsi="Arial" w:cs="Arial"/>
          <w:b/>
          <w:sz w:val="26"/>
          <w:szCs w:val="26"/>
        </w:rPr>
        <w:t>– AGUARDA PARECER DA CCJ</w:t>
      </w:r>
    </w:p>
    <w:p w:rsidR="00C74F54" w:rsidRPr="00C74F54" w:rsidRDefault="00C74F54" w:rsidP="00C74F54">
      <w:pPr>
        <w:spacing w:after="0"/>
        <w:jc w:val="both"/>
        <w:rPr>
          <w:rFonts w:ascii="Arial" w:hAnsi="Arial" w:cs="Arial"/>
          <w:sz w:val="26"/>
          <w:szCs w:val="26"/>
        </w:rPr>
      </w:pPr>
      <w:r w:rsidRPr="00C74F54">
        <w:rPr>
          <w:rFonts w:ascii="Arial" w:hAnsi="Arial" w:cs="Arial"/>
          <w:sz w:val="26"/>
          <w:szCs w:val="26"/>
        </w:rPr>
        <w:t>Mensagem n° 79/2025 - Altera a Lei nº 14.260, de 22 de dezembro de 2003, que estabelece normas sobre o tratamento tributário pertinente ao Imposto Sobre a Propriedade de Veículos Automotores, e dá outras providências.</w:t>
      </w:r>
    </w:p>
    <w:p w:rsidR="00C74F54" w:rsidRDefault="00C74F54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8F140E">
        <w:rPr>
          <w:rFonts w:ascii="Arial" w:eastAsiaTheme="minorHAnsi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Poder Executivo</w:t>
      </w:r>
    </w:p>
    <w:p w:rsidR="00C74F54" w:rsidRPr="00C74F54" w:rsidRDefault="00C74F54" w:rsidP="00C74F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74F54">
        <w:rPr>
          <w:rFonts w:ascii="Arial" w:hAnsi="Arial" w:cs="Arial"/>
          <w:b/>
          <w:sz w:val="26"/>
          <w:szCs w:val="26"/>
        </w:rPr>
        <w:t>Relator: Deputado Adão Litro</w:t>
      </w:r>
    </w:p>
    <w:p w:rsidR="00C74F54" w:rsidRDefault="00C74F54" w:rsidP="00C74F5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C74F54" w:rsidRPr="008F140E" w:rsidRDefault="00C74F54" w:rsidP="00EB7B6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</w:p>
    <w:p w:rsidR="00756B76" w:rsidRPr="00E67329" w:rsidRDefault="00756B76" w:rsidP="00EB7B6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sectPr w:rsidR="00756B76" w:rsidRPr="00E6732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1BF" w:rsidRDefault="006721BF" w:rsidP="006919F4">
      <w:pPr>
        <w:spacing w:after="0" w:line="240" w:lineRule="auto"/>
      </w:pPr>
      <w:r>
        <w:separator/>
      </w:r>
    </w:p>
  </w:endnote>
  <w:endnote w:type="continuationSeparator" w:id="1">
    <w:p w:rsidR="006721BF" w:rsidRDefault="006721BF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1BF" w:rsidRDefault="006721BF" w:rsidP="006919F4">
      <w:pPr>
        <w:spacing w:after="0" w:line="240" w:lineRule="auto"/>
      </w:pPr>
      <w:r>
        <w:separator/>
      </w:r>
    </w:p>
  </w:footnote>
  <w:footnote w:type="continuationSeparator" w:id="1">
    <w:p w:rsidR="006721BF" w:rsidRDefault="006721BF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20" w:rsidRDefault="006D7D20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D20" w:rsidRDefault="006D7D20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6D7D20" w:rsidRPr="00A508C4" w:rsidRDefault="006D7D20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45118"/>
    <w:rsid w:val="00046CA9"/>
    <w:rsid w:val="000477A6"/>
    <w:rsid w:val="00060010"/>
    <w:rsid w:val="00084E81"/>
    <w:rsid w:val="000B4F9B"/>
    <w:rsid w:val="000B5D3F"/>
    <w:rsid w:val="000D0F5D"/>
    <w:rsid w:val="000D6E99"/>
    <w:rsid w:val="000E24BF"/>
    <w:rsid w:val="001146FA"/>
    <w:rsid w:val="00114C6E"/>
    <w:rsid w:val="001A3C67"/>
    <w:rsid w:val="001E17E6"/>
    <w:rsid w:val="001F35F3"/>
    <w:rsid w:val="001F4CA6"/>
    <w:rsid w:val="001F661F"/>
    <w:rsid w:val="00215809"/>
    <w:rsid w:val="002214E5"/>
    <w:rsid w:val="00243224"/>
    <w:rsid w:val="002640CD"/>
    <w:rsid w:val="00286EFE"/>
    <w:rsid w:val="00292D86"/>
    <w:rsid w:val="0029391A"/>
    <w:rsid w:val="002C3C35"/>
    <w:rsid w:val="002E30D5"/>
    <w:rsid w:val="002E4AFC"/>
    <w:rsid w:val="00333756"/>
    <w:rsid w:val="003534F4"/>
    <w:rsid w:val="0035429E"/>
    <w:rsid w:val="0038044D"/>
    <w:rsid w:val="003873FE"/>
    <w:rsid w:val="003879F1"/>
    <w:rsid w:val="00394875"/>
    <w:rsid w:val="00420639"/>
    <w:rsid w:val="00423DE0"/>
    <w:rsid w:val="004467CD"/>
    <w:rsid w:val="00464ED9"/>
    <w:rsid w:val="0047440F"/>
    <w:rsid w:val="00482927"/>
    <w:rsid w:val="004857BA"/>
    <w:rsid w:val="004B62E7"/>
    <w:rsid w:val="004C0750"/>
    <w:rsid w:val="004C1485"/>
    <w:rsid w:val="004C2920"/>
    <w:rsid w:val="004D136E"/>
    <w:rsid w:val="004D6C51"/>
    <w:rsid w:val="00533E17"/>
    <w:rsid w:val="0054500B"/>
    <w:rsid w:val="00595636"/>
    <w:rsid w:val="005B4D83"/>
    <w:rsid w:val="005B7C0D"/>
    <w:rsid w:val="005C54AD"/>
    <w:rsid w:val="005D72A2"/>
    <w:rsid w:val="005D7D18"/>
    <w:rsid w:val="005E3EC2"/>
    <w:rsid w:val="00631348"/>
    <w:rsid w:val="00650B1C"/>
    <w:rsid w:val="00657252"/>
    <w:rsid w:val="006721BF"/>
    <w:rsid w:val="006919F4"/>
    <w:rsid w:val="006A1240"/>
    <w:rsid w:val="006C174C"/>
    <w:rsid w:val="006C3E87"/>
    <w:rsid w:val="006D1EAB"/>
    <w:rsid w:val="006D7D20"/>
    <w:rsid w:val="006E6172"/>
    <w:rsid w:val="007048A9"/>
    <w:rsid w:val="00724826"/>
    <w:rsid w:val="00737871"/>
    <w:rsid w:val="00756B76"/>
    <w:rsid w:val="007903E8"/>
    <w:rsid w:val="007B1393"/>
    <w:rsid w:val="007E3460"/>
    <w:rsid w:val="00815B9C"/>
    <w:rsid w:val="00823B45"/>
    <w:rsid w:val="00825637"/>
    <w:rsid w:val="00887E14"/>
    <w:rsid w:val="00892DED"/>
    <w:rsid w:val="008B0AF8"/>
    <w:rsid w:val="008C4451"/>
    <w:rsid w:val="008C5B2A"/>
    <w:rsid w:val="008D2176"/>
    <w:rsid w:val="009002B7"/>
    <w:rsid w:val="00933FC2"/>
    <w:rsid w:val="009468EF"/>
    <w:rsid w:val="00981FD5"/>
    <w:rsid w:val="00A059FB"/>
    <w:rsid w:val="00A220DE"/>
    <w:rsid w:val="00A4093E"/>
    <w:rsid w:val="00A47C0A"/>
    <w:rsid w:val="00A94E5F"/>
    <w:rsid w:val="00AA40E5"/>
    <w:rsid w:val="00AB71BA"/>
    <w:rsid w:val="00AC5350"/>
    <w:rsid w:val="00AD2B11"/>
    <w:rsid w:val="00B006F1"/>
    <w:rsid w:val="00B40628"/>
    <w:rsid w:val="00BB01DA"/>
    <w:rsid w:val="00BC4A8F"/>
    <w:rsid w:val="00BE6BBE"/>
    <w:rsid w:val="00BF46B8"/>
    <w:rsid w:val="00BF65D6"/>
    <w:rsid w:val="00C05F8A"/>
    <w:rsid w:val="00C1197E"/>
    <w:rsid w:val="00C3719C"/>
    <w:rsid w:val="00C420D0"/>
    <w:rsid w:val="00C73AB2"/>
    <w:rsid w:val="00C74F54"/>
    <w:rsid w:val="00CB205E"/>
    <w:rsid w:val="00CC61DF"/>
    <w:rsid w:val="00D43296"/>
    <w:rsid w:val="00D4514A"/>
    <w:rsid w:val="00D47A7B"/>
    <w:rsid w:val="00D62D70"/>
    <w:rsid w:val="00D84313"/>
    <w:rsid w:val="00DA259F"/>
    <w:rsid w:val="00DB0B18"/>
    <w:rsid w:val="00DD3809"/>
    <w:rsid w:val="00E65470"/>
    <w:rsid w:val="00E67329"/>
    <w:rsid w:val="00E72940"/>
    <w:rsid w:val="00E86D9B"/>
    <w:rsid w:val="00E90342"/>
    <w:rsid w:val="00EA4283"/>
    <w:rsid w:val="00EA6669"/>
    <w:rsid w:val="00EB7B67"/>
    <w:rsid w:val="00EE094A"/>
    <w:rsid w:val="00F069D6"/>
    <w:rsid w:val="00F31BA7"/>
    <w:rsid w:val="00F4046E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2025-09-01T20:39:00Z</cp:lastPrinted>
  <dcterms:created xsi:type="dcterms:W3CDTF">2025-09-01T18:14:00Z</dcterms:created>
  <dcterms:modified xsi:type="dcterms:W3CDTF">2025-09-01T20:41:00Z</dcterms:modified>
</cp:coreProperties>
</file>