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FC418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FC4189">
        <w:rPr>
          <w:rFonts w:ascii="Times New Roman" w:hAnsi="Times New Roman" w:cs="Times New Roman"/>
          <w:b/>
          <w:sz w:val="30"/>
          <w:szCs w:val="30"/>
        </w:rPr>
        <w:t>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C4189" w:rsidRDefault="009C481E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FC4189" w:rsidRPr="00FC418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639/2024 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89">
        <w:rPr>
          <w:rFonts w:ascii="Times New Roman" w:hAnsi="Times New Roman" w:cs="Times New Roman"/>
          <w:b/>
          <w:sz w:val="28"/>
          <w:szCs w:val="28"/>
        </w:rPr>
        <w:t xml:space="preserve">Autoria do Deputado Hussein </w:t>
      </w:r>
      <w:proofErr w:type="spellStart"/>
      <w:r w:rsidRPr="00FC4189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FC4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189">
        <w:rPr>
          <w:rFonts w:ascii="Times New Roman" w:hAnsi="Times New Roman" w:cs="Times New Roman"/>
          <w:sz w:val="28"/>
          <w:szCs w:val="28"/>
        </w:rPr>
        <w:t>Dispõe sobre a conscientização e medidas de prevenção às doenças cardiovasculares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189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FC4189" w:rsidRPr="00FC4189">
        <w:rPr>
          <w:rFonts w:ascii="Times New Roman" w:hAnsi="Times New Roman" w:cs="Times New Roman"/>
          <w:b/>
          <w:sz w:val="28"/>
          <w:szCs w:val="28"/>
          <w:u w:val="single"/>
        </w:rPr>
        <w:t>PROJETO DE LEI Nº 288/2025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89">
        <w:rPr>
          <w:rFonts w:ascii="Times New Roman" w:hAnsi="Times New Roman" w:cs="Times New Roman"/>
          <w:b/>
          <w:sz w:val="28"/>
          <w:szCs w:val="28"/>
        </w:rPr>
        <w:t>Autoria do Deputado Requião Filho.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189">
        <w:rPr>
          <w:rFonts w:ascii="Times New Roman" w:hAnsi="Times New Roman" w:cs="Times New Roman"/>
          <w:sz w:val="28"/>
          <w:szCs w:val="28"/>
        </w:rPr>
        <w:t>Concede o título de utilidade pública ao Instituto Moradas do Tempo – com sede no Município de Curitiba/PR.</w:t>
      </w:r>
    </w:p>
    <w:p w:rsidR="00405498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189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FC4189" w:rsidRPr="00FC4189">
        <w:rPr>
          <w:rFonts w:ascii="Times New Roman" w:hAnsi="Times New Roman" w:cs="Times New Roman"/>
          <w:b/>
          <w:sz w:val="28"/>
          <w:szCs w:val="28"/>
          <w:u w:val="single"/>
        </w:rPr>
        <w:t>PROJETO DE LEI Nº 354/2025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89">
        <w:rPr>
          <w:rFonts w:ascii="Times New Roman" w:hAnsi="Times New Roman" w:cs="Times New Roman"/>
          <w:b/>
          <w:sz w:val="28"/>
          <w:szCs w:val="28"/>
        </w:rPr>
        <w:t>Autoria da Deputada Marli Paulino.</w:t>
      </w:r>
    </w:p>
    <w:p w:rsid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189">
        <w:rPr>
          <w:rFonts w:ascii="Times New Roman" w:hAnsi="Times New Roman" w:cs="Times New Roman"/>
          <w:sz w:val="28"/>
          <w:szCs w:val="28"/>
        </w:rPr>
        <w:t>Inclui no Calendário Oficial de Eventos do Estado do Paraná a EXPOGOIO - Exposição Agropecuária, Comercial e Industrial de Goioerê.</w:t>
      </w:r>
    </w:p>
    <w:p w:rsidR="00405498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4189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FC4189" w:rsidRPr="00FC4189">
        <w:rPr>
          <w:rFonts w:ascii="Times New Roman" w:hAnsi="Times New Roman" w:cs="Times New Roman"/>
          <w:b/>
          <w:sz w:val="28"/>
          <w:szCs w:val="28"/>
          <w:u w:val="single"/>
        </w:rPr>
        <w:t>PROJETO DE LEI Nº 452/2025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89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FC4189" w:rsidRPr="00FC4189" w:rsidRDefault="00FC4189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189">
        <w:rPr>
          <w:rFonts w:ascii="Times New Roman" w:hAnsi="Times New Roman" w:cs="Times New Roman"/>
          <w:sz w:val="28"/>
          <w:szCs w:val="28"/>
        </w:rPr>
        <w:t>Concede o Título de Utilidade Pública à Federação Paranaense de Esportes Radicais, com sede no Município de Curitiba.</w:t>
      </w:r>
    </w:p>
    <w:p w:rsidR="00405498" w:rsidRDefault="00405498" w:rsidP="00FC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843A7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75</cp:revision>
  <cp:lastPrinted>2025-09-12T12:54:00Z</cp:lastPrinted>
  <dcterms:created xsi:type="dcterms:W3CDTF">2025-04-14T16:53:00Z</dcterms:created>
  <dcterms:modified xsi:type="dcterms:W3CDTF">2025-09-12T12:55:00Z</dcterms:modified>
</cp:coreProperties>
</file>