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F74DB" w14:textId="77777777" w:rsidR="00A51D88" w:rsidRPr="00A51D88" w:rsidRDefault="00A51D88" w:rsidP="00A51D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A51D88">
        <w:rPr>
          <w:rFonts w:ascii="Times New Roman" w:eastAsia="Times New Roman" w:hAnsi="Times New Roman" w:cs="Times New Roman"/>
          <w:noProof/>
          <w:color w:val="000000"/>
          <w:kern w:val="0"/>
          <w:sz w:val="27"/>
          <w:szCs w:val="27"/>
          <w:lang w:eastAsia="pt-BR"/>
        </w:rPr>
        <w:drawing>
          <wp:inline distT="0" distB="0" distL="0" distR="0" wp14:anchorId="00E0E866" wp14:editId="4F4030D3">
            <wp:extent cx="495300" cy="609600"/>
            <wp:effectExtent l="0" t="0" r="0" b="0"/>
            <wp:docPr id="1761482828" name="Imagem 1" descr="Tim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mb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2BB2C" w14:textId="77777777" w:rsidR="00A51D88" w:rsidRPr="00A51D88" w:rsidRDefault="00A51D88" w:rsidP="00A51D88">
      <w:pPr>
        <w:spacing w:after="0" w:line="480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pt-BR"/>
        </w:rPr>
      </w:pPr>
      <w:r w:rsidRPr="00A51D88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lang w:eastAsia="pt-BR"/>
        </w:rPr>
        <w:t>ASSEMBLEIA LEGISLATIVA DO ESTADO DO PARANÁ</w:t>
      </w:r>
    </w:p>
    <w:p w14:paraId="601330A5" w14:textId="77777777" w:rsidR="00A51D88" w:rsidRPr="00A51D88" w:rsidRDefault="00A51D88" w:rsidP="00A51D88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</w:rPr>
      </w:pPr>
      <w:r w:rsidRPr="00A51D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</w:rPr>
        <w:t>Centro Legislativo Presidente Aníbal Khury</w:t>
      </w:r>
    </w:p>
    <w:p w14:paraId="5B3E037B" w14:textId="77777777" w:rsidR="00A51D88" w:rsidRPr="00A51D88" w:rsidRDefault="00A51D88" w:rsidP="00A51D88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</w:rPr>
      </w:pPr>
      <w:r w:rsidRPr="00A51D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</w:rPr>
        <w:t>Praça Nossa Senhora de Salette S/N - Bairro Centro Cívico - CEP 80530-911 - Curitiba - PR - www.assembleia.pr.leg.br</w:t>
      </w:r>
    </w:p>
    <w:p w14:paraId="751861D8" w14:textId="77777777" w:rsidR="00A51D88" w:rsidRPr="00A51D88" w:rsidRDefault="00A51D88" w:rsidP="00A51D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</w:rPr>
      </w:pPr>
      <w:r w:rsidRPr="00A51D88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</w:rPr>
        <w:t>ATA </w:t>
      </w:r>
    </w:p>
    <w:p w14:paraId="436E8558" w14:textId="1A93F8A0" w:rsidR="00A51D88" w:rsidRPr="00A51D88" w:rsidRDefault="00F14736" w:rsidP="00A51D8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A51D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</w:rPr>
        <w:t>COMISSÃO DE ORÇAMENTO</w:t>
      </w:r>
    </w:p>
    <w:p w14:paraId="01FE4DC6" w14:textId="44DDC7F0" w:rsidR="00A51D88" w:rsidRPr="00A51D88" w:rsidRDefault="00A51D88" w:rsidP="00A51D8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A51D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</w:rPr>
        <w:t xml:space="preserve">20ª LEGISLATURA – </w:t>
      </w:r>
      <w:r w:rsidR="0049416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</w:rPr>
        <w:t>3</w:t>
      </w:r>
      <w:r w:rsidRPr="00A51D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</w:rPr>
        <w:t>º SESSÃO LEGISLATIVA</w:t>
      </w:r>
    </w:p>
    <w:p w14:paraId="1619938E" w14:textId="72AB1FD1" w:rsidR="00D111E8" w:rsidRPr="00D111E8" w:rsidRDefault="00A51D88" w:rsidP="00D111E8">
      <w:pPr>
        <w:spacing w:before="120" w:after="120" w:line="240" w:lineRule="auto"/>
        <w:ind w:left="120" w:righ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00CF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</w:rPr>
        <w:t xml:space="preserve">ATA DA </w:t>
      </w:r>
      <w:r w:rsidR="0096528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</w:rPr>
        <w:t>4</w:t>
      </w:r>
      <w:r w:rsidRPr="00B00CF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</w:rPr>
        <w:t>ª REUNIÃO ORDINÁRIA</w:t>
      </w:r>
    </w:p>
    <w:p w14:paraId="3AAD7E72" w14:textId="4A1A506D" w:rsidR="00D111E8" w:rsidRDefault="00D111E8" w:rsidP="00D111E8">
      <w:pPr>
        <w:pStyle w:val="tabelatextocentralizado"/>
        <w:spacing w:after="0"/>
        <w:ind w:left="60" w:right="60"/>
        <w:jc w:val="both"/>
        <w:rPr>
          <w:color w:val="000000"/>
        </w:rPr>
      </w:pPr>
      <w:r w:rsidRPr="00D111E8">
        <w:rPr>
          <w:color w:val="000000"/>
        </w:rPr>
        <w:t xml:space="preserve">Aos </w:t>
      </w:r>
      <w:r>
        <w:rPr>
          <w:color w:val="000000"/>
        </w:rPr>
        <w:t>oito</w:t>
      </w:r>
      <w:r w:rsidRPr="00D111E8">
        <w:rPr>
          <w:color w:val="000000"/>
        </w:rPr>
        <w:t xml:space="preserve"> dias do mês de julho do ano de dois mil e vinte e </w:t>
      </w:r>
      <w:r>
        <w:rPr>
          <w:color w:val="000000"/>
        </w:rPr>
        <w:t>cinco</w:t>
      </w:r>
      <w:r w:rsidRPr="00D111E8">
        <w:rPr>
          <w:color w:val="000000"/>
        </w:rPr>
        <w:t>, realizou-se a reunião da Comissão de Orçamento, presidida pelo Senhor </w:t>
      </w:r>
      <w:r w:rsidRPr="00D111E8">
        <w:rPr>
          <w:b/>
          <w:bCs/>
          <w:color w:val="000000"/>
        </w:rPr>
        <w:t>Deputado Luiz Claudio Romanelli</w:t>
      </w:r>
      <w:r w:rsidRPr="00D111E8">
        <w:rPr>
          <w:color w:val="000000"/>
        </w:rPr>
        <w:t>, contando com a presença dos Senhores </w:t>
      </w:r>
      <w:r w:rsidRPr="00D111E8">
        <w:rPr>
          <w:b/>
          <w:bCs/>
          <w:color w:val="000000"/>
        </w:rPr>
        <w:t>Deputados Evandro Araújo,</w:t>
      </w:r>
      <w:r>
        <w:rPr>
          <w:b/>
          <w:bCs/>
          <w:color w:val="000000"/>
        </w:rPr>
        <w:t xml:space="preserve"> Relator da Comissão de Orçamento,</w:t>
      </w:r>
      <w:r w:rsidR="00260FA0">
        <w:rPr>
          <w:b/>
          <w:bCs/>
          <w:color w:val="000000"/>
        </w:rPr>
        <w:t xml:space="preserve"> Fábio Oliveira,</w:t>
      </w:r>
      <w:r w:rsidRPr="00D111E8">
        <w:rPr>
          <w:b/>
          <w:bCs/>
          <w:color w:val="000000"/>
        </w:rPr>
        <w:t xml:space="preserve"> Luiz Fernando Guerra</w:t>
      </w:r>
      <w:r>
        <w:rPr>
          <w:b/>
          <w:bCs/>
          <w:color w:val="000000"/>
        </w:rPr>
        <w:t>, Ricardo Arruda, Cristina Silvestri e Professor Lemos</w:t>
      </w:r>
      <w:r w:rsidRPr="00D111E8">
        <w:rPr>
          <w:b/>
          <w:bCs/>
          <w:color w:val="000000"/>
        </w:rPr>
        <w:t>,</w:t>
      </w:r>
      <w:r w:rsidRPr="00D111E8">
        <w:rPr>
          <w:color w:val="000000"/>
        </w:rPr>
        <w:t> membros da Comissão. Verificado o quórum, o Senhor Presidente declarou aberta a presente sessão. Na ordem do dia, discutiu-se a Redação Final da Emenda Substitutiva Geral </w:t>
      </w:r>
      <w:r w:rsidRPr="00D111E8">
        <w:rPr>
          <w:b/>
          <w:bCs/>
          <w:color w:val="000000"/>
        </w:rPr>
        <w:t>ao Projeto de Lei nº 2</w:t>
      </w:r>
      <w:r>
        <w:rPr>
          <w:b/>
          <w:bCs/>
          <w:color w:val="000000"/>
        </w:rPr>
        <w:t>48</w:t>
      </w:r>
      <w:r w:rsidRPr="00D111E8">
        <w:rPr>
          <w:b/>
          <w:bCs/>
          <w:color w:val="000000"/>
        </w:rPr>
        <w:t>/2</w:t>
      </w:r>
      <w:r>
        <w:rPr>
          <w:b/>
          <w:bCs/>
          <w:color w:val="000000"/>
        </w:rPr>
        <w:t>5</w:t>
      </w:r>
      <w:r w:rsidRPr="00D111E8">
        <w:rPr>
          <w:color w:val="000000"/>
        </w:rPr>
        <w:t xml:space="preserve">, de autoria do </w:t>
      </w:r>
      <w:r w:rsidRPr="00D111E8">
        <w:rPr>
          <w:b/>
          <w:bCs/>
          <w:color w:val="000000"/>
        </w:rPr>
        <w:t xml:space="preserve">Poder Executivo – Mensagem Nº 30/2025 - </w:t>
      </w:r>
      <w:r w:rsidRPr="00D111E8">
        <w:rPr>
          <w:color w:val="000000"/>
        </w:rPr>
        <w:t>Dispõe sobre as diretrizes para a elaboração e execução da lei orçamentária do exercício financeiro de 2026</w:t>
      </w:r>
      <w:r w:rsidRPr="00D111E8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  <w:r w:rsidRPr="00D111E8">
        <w:rPr>
          <w:color w:val="000000"/>
        </w:rPr>
        <w:t>O Presidente, Deputado Luiz Claudio Romanelli, concedeu a palavra ao Relator, Deputado Evandro Araújo</w:t>
      </w:r>
      <w:r w:rsidRPr="00D111E8">
        <w:rPr>
          <w:b/>
          <w:bCs/>
          <w:color w:val="000000"/>
        </w:rPr>
        <w:t>,</w:t>
      </w:r>
      <w:r w:rsidRPr="00D111E8">
        <w:rPr>
          <w:color w:val="000000"/>
        </w:rPr>
        <w:t xml:space="preserve"> que apresentou os detalhes da referida </w:t>
      </w:r>
      <w:r w:rsidR="00260FA0">
        <w:rPr>
          <w:color w:val="000000"/>
        </w:rPr>
        <w:t>Redação Final</w:t>
      </w:r>
      <w:r w:rsidRPr="00D111E8">
        <w:rPr>
          <w:b/>
          <w:bCs/>
          <w:color w:val="000000"/>
        </w:rPr>
        <w:t>.</w:t>
      </w:r>
      <w:r w:rsidRPr="00D111E8">
        <w:rPr>
          <w:color w:val="000000"/>
        </w:rPr>
        <w:t> Posteriormente, o Presidente LUIZ CLAUDIO ROMANELLI submeteu à votação o PARECER do Deputado EVANDRO ARAÚJO</w:t>
      </w:r>
      <w:r w:rsidRPr="00D111E8">
        <w:rPr>
          <w:b/>
          <w:bCs/>
          <w:color w:val="000000"/>
        </w:rPr>
        <w:t>, </w:t>
      </w:r>
      <w:r w:rsidRPr="00D111E8">
        <w:rPr>
          <w:color w:val="000000"/>
        </w:rPr>
        <w:t>sendo este APROVADO por unanimidade pelos membros da comissão. Não havendo mais nada a tratar, o Senhor Presidente agradeceu a presença dos Deputados e encerrou os trabalhos da reunião. Para constar, lavrou-se a presente Ata, que após lida e aprovada será assinada pelo Senhor Presidente e por mim, Marcelo Vilela de Carvalho Costa, Secretário da Comissão, para os devidos fins legais. </w:t>
      </w:r>
    </w:p>
    <w:p w14:paraId="65D54D5D" w14:textId="77777777" w:rsidR="00816133" w:rsidRDefault="00816133" w:rsidP="00816133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rStyle w:val="Forte"/>
          <w:color w:val="000000"/>
          <w:sz w:val="22"/>
          <w:szCs w:val="22"/>
        </w:rPr>
        <w:t>DEP. LUIZ CLAUDIO ROMANELLI</w:t>
      </w:r>
    </w:p>
    <w:p w14:paraId="4305D0C9" w14:textId="77777777" w:rsidR="00816133" w:rsidRDefault="00816133" w:rsidP="00816133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Presidente da Comissão de Orçamento</w:t>
      </w:r>
    </w:p>
    <w:p w14:paraId="51278D5B" w14:textId="77777777" w:rsidR="00816133" w:rsidRDefault="00816133" w:rsidP="00816133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14:paraId="7566A9D5" w14:textId="77777777" w:rsidR="00816133" w:rsidRDefault="00816133" w:rsidP="00816133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rStyle w:val="Forte"/>
          <w:color w:val="000000"/>
          <w:sz w:val="22"/>
          <w:szCs w:val="22"/>
        </w:rPr>
        <w:t>MARCELO VILELA DE CARVALHO COSTA</w:t>
      </w:r>
    </w:p>
    <w:p w14:paraId="7E8E3F0B" w14:textId="77777777" w:rsidR="00816133" w:rsidRDefault="00816133" w:rsidP="00816133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Secretário da Comissão de Orçamento</w:t>
      </w:r>
    </w:p>
    <w:p w14:paraId="32159424" w14:textId="71099140" w:rsidR="00A51D88" w:rsidRPr="00B00CFD" w:rsidRDefault="00A51D88" w:rsidP="00B00CFD">
      <w:pPr>
        <w:jc w:val="both"/>
        <w:rPr>
          <w:color w:val="000000"/>
          <w:sz w:val="18"/>
          <w:szCs w:val="18"/>
        </w:rPr>
      </w:pPr>
    </w:p>
    <w:sectPr w:rsidR="00A51D88" w:rsidRPr="00B00CFD" w:rsidSect="005005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D88"/>
    <w:rsid w:val="00004E46"/>
    <w:rsid w:val="000329BF"/>
    <w:rsid w:val="000A0AD6"/>
    <w:rsid w:val="0026080A"/>
    <w:rsid w:val="00260FA0"/>
    <w:rsid w:val="0028279C"/>
    <w:rsid w:val="00297D2F"/>
    <w:rsid w:val="002B2F52"/>
    <w:rsid w:val="00334129"/>
    <w:rsid w:val="00344D08"/>
    <w:rsid w:val="003B0100"/>
    <w:rsid w:val="00422AD0"/>
    <w:rsid w:val="004813A8"/>
    <w:rsid w:val="00494167"/>
    <w:rsid w:val="004E1575"/>
    <w:rsid w:val="004E51C6"/>
    <w:rsid w:val="0050055D"/>
    <w:rsid w:val="005A7046"/>
    <w:rsid w:val="005C4508"/>
    <w:rsid w:val="00690025"/>
    <w:rsid w:val="006B1860"/>
    <w:rsid w:val="006B6BDD"/>
    <w:rsid w:val="00775F83"/>
    <w:rsid w:val="007C656B"/>
    <w:rsid w:val="0081606E"/>
    <w:rsid w:val="00816133"/>
    <w:rsid w:val="00965284"/>
    <w:rsid w:val="009C2DE3"/>
    <w:rsid w:val="00A51D88"/>
    <w:rsid w:val="00A900F9"/>
    <w:rsid w:val="00B00CFD"/>
    <w:rsid w:val="00B1171D"/>
    <w:rsid w:val="00C261E4"/>
    <w:rsid w:val="00CA43E6"/>
    <w:rsid w:val="00D111E8"/>
    <w:rsid w:val="00E40B3C"/>
    <w:rsid w:val="00E517AB"/>
    <w:rsid w:val="00F14736"/>
    <w:rsid w:val="00FA7EDA"/>
    <w:rsid w:val="00FD4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23938"/>
  <w15:docId w15:val="{BD192CE3-C2B4-48FD-86D5-C211857B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A51D88"/>
    <w:rPr>
      <w:i/>
      <w:iCs/>
    </w:rPr>
  </w:style>
  <w:style w:type="paragraph" w:customStyle="1" w:styleId="textocentralizadomaiusculas">
    <w:name w:val="texto_centralizado_maiusculas"/>
    <w:basedOn w:val="Normal"/>
    <w:rsid w:val="00A51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A51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1D88"/>
    <w:rPr>
      <w:b/>
      <w:bCs/>
    </w:rPr>
  </w:style>
  <w:style w:type="paragraph" w:customStyle="1" w:styleId="textojustificado">
    <w:name w:val="texto_justificado"/>
    <w:basedOn w:val="Normal"/>
    <w:rsid w:val="00A51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A51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3B0100"/>
    <w:pPr>
      <w:spacing w:after="0" w:line="240" w:lineRule="auto"/>
      <w:jc w:val="center"/>
    </w:pPr>
    <w:rPr>
      <w:rFonts w:ascii="Arial" w:eastAsia="Times New Roman" w:hAnsi="Arial" w:cs="Times New Roman"/>
      <w:kern w:val="0"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B0100"/>
    <w:rPr>
      <w:rFonts w:ascii="Arial" w:eastAsia="Times New Roman" w:hAnsi="Arial" w:cs="Times New Roman"/>
      <w:kern w:val="0"/>
      <w:sz w:val="32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7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7D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 FERNANDES TACONI</dc:creator>
  <cp:lastModifiedBy>DEBORAH DE SOUZA</cp:lastModifiedBy>
  <cp:revision>6</cp:revision>
  <dcterms:created xsi:type="dcterms:W3CDTF">2025-07-09T13:46:00Z</dcterms:created>
  <dcterms:modified xsi:type="dcterms:W3CDTF">2025-07-11T12:06:00Z</dcterms:modified>
</cp:coreProperties>
</file>