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B5595B">
        <w:rPr>
          <w:rFonts w:ascii="Times New Roman" w:hAnsi="Times New Roman" w:cs="Times New Roman"/>
          <w:b/>
          <w:sz w:val="30"/>
          <w:szCs w:val="30"/>
        </w:rPr>
        <w:t>8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3662DC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B5595B">
        <w:rPr>
          <w:rFonts w:ascii="Times New Roman" w:hAnsi="Times New Roman" w:cs="Times New Roman"/>
          <w:b/>
          <w:sz w:val="30"/>
          <w:szCs w:val="30"/>
        </w:rPr>
        <w:t>0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5595B" w:rsidRDefault="00B5595B" w:rsidP="00B55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01 </w:t>
      </w:r>
      <w:r w:rsidRPr="006C174C">
        <w:rPr>
          <w:rFonts w:ascii="Arial" w:hAnsi="Arial" w:cs="Arial"/>
          <w:b/>
          <w:bCs/>
          <w:sz w:val="26"/>
          <w:szCs w:val="26"/>
        </w:rPr>
        <w:t xml:space="preserve">- </w:t>
      </w:r>
      <w:r w:rsidRPr="00F52F57">
        <w:rPr>
          <w:rFonts w:ascii="Arial" w:hAnsi="Arial" w:cs="Arial"/>
          <w:b/>
          <w:bCs/>
          <w:sz w:val="26"/>
          <w:szCs w:val="26"/>
        </w:rPr>
        <w:t xml:space="preserve">Projeto de Lei n° 433/2025 </w:t>
      </w:r>
      <w:r>
        <w:rPr>
          <w:rFonts w:ascii="Arial" w:hAnsi="Arial" w:cs="Arial"/>
          <w:b/>
          <w:bCs/>
          <w:sz w:val="26"/>
          <w:szCs w:val="26"/>
        </w:rPr>
        <w:t>–</w:t>
      </w:r>
      <w:r w:rsidRPr="00F52F57">
        <w:rPr>
          <w:rFonts w:ascii="Arial" w:hAnsi="Arial" w:cs="Arial"/>
          <w:b/>
          <w:bCs/>
          <w:sz w:val="26"/>
          <w:szCs w:val="26"/>
        </w:rPr>
        <w:t xml:space="preserve"> </w:t>
      </w:r>
      <w:r w:rsidRPr="00C420D0">
        <w:rPr>
          <w:rFonts w:ascii="Arial" w:hAnsi="Arial" w:cs="Arial"/>
          <w:b/>
          <w:bCs/>
          <w:color w:val="FF0000"/>
          <w:sz w:val="26"/>
          <w:szCs w:val="26"/>
        </w:rPr>
        <w:t xml:space="preserve">RETORNO PEDIDO DE VISTA CONCECIDO AO DEPUTADO </w:t>
      </w:r>
      <w:r>
        <w:rPr>
          <w:rFonts w:ascii="Arial" w:hAnsi="Arial" w:cs="Arial"/>
          <w:b/>
          <w:bCs/>
          <w:color w:val="FF0000"/>
          <w:sz w:val="26"/>
          <w:szCs w:val="26"/>
        </w:rPr>
        <w:t>ARILSON CHIORATO</w:t>
      </w:r>
      <w:r>
        <w:rPr>
          <w:rFonts w:ascii="Arial" w:hAnsi="Arial" w:cs="Arial"/>
          <w:b/>
          <w:bCs/>
          <w:sz w:val="26"/>
          <w:szCs w:val="26"/>
        </w:rPr>
        <w:t xml:space="preserve"> - </w:t>
      </w:r>
      <w:r w:rsidRPr="008C4451">
        <w:rPr>
          <w:rFonts w:ascii="Arial" w:hAnsi="Arial" w:cs="Arial"/>
          <w:b/>
          <w:bCs/>
          <w:color w:val="FF0000"/>
          <w:sz w:val="26"/>
          <w:szCs w:val="26"/>
        </w:rPr>
        <w:t>PROJETO EM REGIME DE URGÊNCIA</w:t>
      </w:r>
      <w:r>
        <w:rPr>
          <w:rFonts w:ascii="Arial" w:hAnsi="Arial" w:cs="Arial"/>
          <w:b/>
          <w:bCs/>
          <w:sz w:val="26"/>
          <w:szCs w:val="26"/>
        </w:rPr>
        <w:t xml:space="preserve"> – </w:t>
      </w:r>
    </w:p>
    <w:p w:rsidR="00B5595B" w:rsidRPr="00F52F57" w:rsidRDefault="00B5595B" w:rsidP="00B55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52F57">
        <w:rPr>
          <w:rFonts w:ascii="Arial" w:hAnsi="Arial" w:cs="Arial"/>
          <w:sz w:val="26"/>
          <w:szCs w:val="26"/>
        </w:rPr>
        <w:t>Mensagem n° 51/2025 - Cria, no âmbito da Secretaria de Estado da Saúde, 95 (noventa e cinco) Funções Comis</w:t>
      </w:r>
      <w:bookmarkStart w:id="0" w:name="_GoBack"/>
      <w:bookmarkEnd w:id="0"/>
      <w:r w:rsidRPr="00F52F57">
        <w:rPr>
          <w:rFonts w:ascii="Arial" w:hAnsi="Arial" w:cs="Arial"/>
          <w:sz w:val="26"/>
          <w:szCs w:val="26"/>
        </w:rPr>
        <w:t>sionadas Executivas.</w:t>
      </w:r>
    </w:p>
    <w:p w:rsidR="00B5595B" w:rsidRPr="00F52F57" w:rsidRDefault="00B5595B" w:rsidP="00B55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52F57">
        <w:rPr>
          <w:rFonts w:ascii="Arial" w:hAnsi="Arial" w:cs="Arial"/>
          <w:sz w:val="26"/>
          <w:szCs w:val="26"/>
        </w:rPr>
        <w:t>Autoria: Poder Executivo</w:t>
      </w:r>
    </w:p>
    <w:p w:rsidR="00B5595B" w:rsidRPr="00F52F57" w:rsidRDefault="00B5595B" w:rsidP="00B55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52F57">
        <w:rPr>
          <w:rFonts w:ascii="Arial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hAnsi="Arial" w:cs="Arial"/>
          <w:b/>
          <w:bCs/>
          <w:sz w:val="26"/>
          <w:szCs w:val="26"/>
        </w:rPr>
        <w:t>Adão Litro</w:t>
      </w:r>
    </w:p>
    <w:p w:rsidR="00B5595B" w:rsidRDefault="00B5595B" w:rsidP="00B55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B5595B" w:rsidRPr="00E67329" w:rsidRDefault="00B5595B" w:rsidP="00B55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E67329">
        <w:rPr>
          <w:rFonts w:ascii="Arial" w:hAnsi="Arial" w:cs="Arial"/>
          <w:b/>
          <w:bCs/>
          <w:sz w:val="26"/>
          <w:szCs w:val="26"/>
        </w:rPr>
        <w:t>02 - Projeto de Lei n° 460/2025 – AGUARDA PARECER DA CCJ</w:t>
      </w:r>
    </w:p>
    <w:p w:rsidR="00B5595B" w:rsidRPr="00E67329" w:rsidRDefault="00B5595B" w:rsidP="00B55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67329">
        <w:rPr>
          <w:rFonts w:ascii="Arial" w:hAnsi="Arial" w:cs="Arial"/>
          <w:sz w:val="26"/>
          <w:szCs w:val="26"/>
        </w:rPr>
        <w:t>Ofício n° 741/2025 - Cria cargos no Quadro de Servidores do Ministério Público do Estado do Paraná, conforme especifica, e adota outras providências</w:t>
      </w:r>
    </w:p>
    <w:p w:rsidR="00B5595B" w:rsidRPr="00E67329" w:rsidRDefault="00B5595B" w:rsidP="00B55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67329">
        <w:rPr>
          <w:rFonts w:ascii="Arial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Procuradoria-Geral d</w:t>
      </w:r>
      <w:r w:rsidRPr="00E67329">
        <w:rPr>
          <w:rFonts w:ascii="Arial" w:hAnsi="Arial" w:cs="Arial"/>
          <w:sz w:val="26"/>
          <w:szCs w:val="26"/>
        </w:rPr>
        <w:t>e Justiça / Ministério Público</w:t>
      </w:r>
    </w:p>
    <w:p w:rsidR="00B5595B" w:rsidRPr="00E67329" w:rsidRDefault="00B5595B" w:rsidP="00B55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67329">
        <w:rPr>
          <w:rFonts w:ascii="Arial" w:hAnsi="Arial" w:cs="Arial"/>
          <w:b/>
          <w:bCs/>
          <w:sz w:val="26"/>
          <w:szCs w:val="26"/>
        </w:rPr>
        <w:t>Relator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E67329">
        <w:rPr>
          <w:rFonts w:ascii="Arial" w:hAnsi="Arial" w:cs="Arial"/>
          <w:b/>
          <w:bCs/>
          <w:sz w:val="26"/>
          <w:szCs w:val="26"/>
        </w:rPr>
        <w:t>: Deputad</w:t>
      </w:r>
      <w:r>
        <w:rPr>
          <w:rFonts w:ascii="Arial" w:hAnsi="Arial" w:cs="Arial"/>
          <w:b/>
          <w:bCs/>
          <w:sz w:val="26"/>
          <w:szCs w:val="26"/>
        </w:rPr>
        <w:t xml:space="preserve">a Marcia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Huçulak</w:t>
      </w:r>
      <w:proofErr w:type="spellEnd"/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1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B6"/>
    <w:rsid w:val="000052FA"/>
    <w:rsid w:val="000D6FFB"/>
    <w:rsid w:val="000E3158"/>
    <w:rsid w:val="0010467F"/>
    <w:rsid w:val="001168A3"/>
    <w:rsid w:val="00126412"/>
    <w:rsid w:val="00137EC3"/>
    <w:rsid w:val="00203DCF"/>
    <w:rsid w:val="00224173"/>
    <w:rsid w:val="00243ED9"/>
    <w:rsid w:val="00254F1B"/>
    <w:rsid w:val="003065B6"/>
    <w:rsid w:val="003300B6"/>
    <w:rsid w:val="003662DC"/>
    <w:rsid w:val="00384372"/>
    <w:rsid w:val="003A2B2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5595B"/>
    <w:rsid w:val="00BD7778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B2A15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4BA2-85DC-4915-BA62-241732D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paola.rafaella</cp:lastModifiedBy>
  <cp:revision>2</cp:revision>
  <dcterms:created xsi:type="dcterms:W3CDTF">2025-07-02T12:22:00Z</dcterms:created>
  <dcterms:modified xsi:type="dcterms:W3CDTF">2025-07-02T12:22:00Z</dcterms:modified>
</cp:coreProperties>
</file>