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17" w:rsidRPr="00B17F88" w:rsidRDefault="00206A66" w:rsidP="00206A66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>ASSEMBLEIA LEGISLATIVA DO ESTADO DO PARANÁ</w:t>
      </w:r>
    </w:p>
    <w:p w:rsidR="00F36A31" w:rsidRPr="00B17F88" w:rsidRDefault="00F36A31" w:rsidP="00F36A31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 xml:space="preserve">COMISSÃO DE </w:t>
      </w:r>
      <w:r>
        <w:rPr>
          <w:rFonts w:ascii="Arial" w:hAnsi="Arial" w:cs="Arial"/>
          <w:b/>
        </w:rPr>
        <w:t>OBRAS PÚBLICAS, TRANSPORTES E COMUNICAÇÃO</w:t>
      </w:r>
    </w:p>
    <w:p w:rsidR="00D943D7" w:rsidRPr="00B17F88" w:rsidRDefault="00D943D7" w:rsidP="00F36A31">
      <w:pPr>
        <w:spacing w:before="100" w:beforeAutospacing="1" w:after="0" w:line="360" w:lineRule="auto"/>
        <w:rPr>
          <w:rFonts w:ascii="Arial" w:hAnsi="Arial" w:cs="Arial"/>
          <w:b/>
        </w:rPr>
      </w:pPr>
    </w:p>
    <w:p w:rsidR="00206A66" w:rsidRPr="00B17F88" w:rsidRDefault="00C014A8" w:rsidP="00206A66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 xml:space="preserve">Ata </w:t>
      </w:r>
      <w:r w:rsidR="00A045AF" w:rsidRPr="00B17F88">
        <w:rPr>
          <w:rFonts w:ascii="Arial" w:hAnsi="Arial" w:cs="Arial"/>
          <w:b/>
        </w:rPr>
        <w:t xml:space="preserve">da </w:t>
      </w:r>
      <w:r w:rsidR="00F36A31">
        <w:rPr>
          <w:rFonts w:ascii="Arial" w:hAnsi="Arial" w:cs="Arial"/>
          <w:b/>
        </w:rPr>
        <w:t>5</w:t>
      </w:r>
      <w:r w:rsidRPr="00B17F88">
        <w:rPr>
          <w:rFonts w:ascii="Arial" w:hAnsi="Arial" w:cs="Arial"/>
          <w:b/>
        </w:rPr>
        <w:t xml:space="preserve">.ª </w:t>
      </w:r>
      <w:r w:rsidR="00206A66" w:rsidRPr="00B17F88">
        <w:rPr>
          <w:rFonts w:ascii="Arial" w:hAnsi="Arial" w:cs="Arial"/>
          <w:b/>
        </w:rPr>
        <w:t>Reunião Ordinária</w:t>
      </w:r>
      <w:r w:rsidR="00A045AF" w:rsidRPr="00B17F88">
        <w:rPr>
          <w:rFonts w:ascii="Arial" w:hAnsi="Arial" w:cs="Arial"/>
          <w:b/>
        </w:rPr>
        <w:t>,</w:t>
      </w:r>
      <w:r w:rsidR="0026752C" w:rsidRPr="00B17F88">
        <w:rPr>
          <w:rFonts w:ascii="Arial" w:hAnsi="Arial" w:cs="Arial"/>
          <w:b/>
        </w:rPr>
        <w:t xml:space="preserve"> </w:t>
      </w:r>
      <w:r w:rsidR="00A045AF" w:rsidRPr="00B17F88">
        <w:rPr>
          <w:rFonts w:ascii="Arial" w:hAnsi="Arial" w:cs="Arial"/>
          <w:b/>
        </w:rPr>
        <w:t>realizada em</w:t>
      </w:r>
      <w:r w:rsidR="00206A66" w:rsidRPr="00B17F88">
        <w:rPr>
          <w:rFonts w:ascii="Arial" w:hAnsi="Arial" w:cs="Arial"/>
          <w:b/>
        </w:rPr>
        <w:t xml:space="preserve"> </w:t>
      </w:r>
      <w:r w:rsidR="00F36A31">
        <w:rPr>
          <w:rFonts w:ascii="Arial" w:hAnsi="Arial" w:cs="Arial"/>
          <w:b/>
        </w:rPr>
        <w:t>06</w:t>
      </w:r>
      <w:r w:rsidR="00206A66" w:rsidRPr="00B17F88">
        <w:rPr>
          <w:rFonts w:ascii="Arial" w:hAnsi="Arial" w:cs="Arial"/>
          <w:b/>
        </w:rPr>
        <w:t xml:space="preserve"> de </w:t>
      </w:r>
      <w:r w:rsidR="00F36A31">
        <w:rPr>
          <w:rFonts w:ascii="Arial" w:hAnsi="Arial" w:cs="Arial"/>
          <w:b/>
        </w:rPr>
        <w:t>maio</w:t>
      </w:r>
      <w:r w:rsidR="00206A66" w:rsidRPr="00B17F88">
        <w:rPr>
          <w:rFonts w:ascii="Arial" w:hAnsi="Arial" w:cs="Arial"/>
          <w:b/>
        </w:rPr>
        <w:t xml:space="preserve"> de 202</w:t>
      </w:r>
      <w:r w:rsidR="00A045AF" w:rsidRPr="00B17F88">
        <w:rPr>
          <w:rFonts w:ascii="Arial" w:hAnsi="Arial" w:cs="Arial"/>
          <w:b/>
        </w:rPr>
        <w:t>5</w:t>
      </w:r>
      <w:r w:rsidR="00206A66" w:rsidRPr="00B17F88">
        <w:rPr>
          <w:rFonts w:ascii="Arial" w:hAnsi="Arial" w:cs="Arial"/>
          <w:b/>
        </w:rPr>
        <w:t>.</w:t>
      </w:r>
    </w:p>
    <w:p w:rsidR="00206A66" w:rsidRPr="00B17F88" w:rsidRDefault="00206A66" w:rsidP="00AB58E6">
      <w:pPr>
        <w:jc w:val="both"/>
        <w:rPr>
          <w:rFonts w:ascii="Arial" w:hAnsi="Arial" w:cs="Arial"/>
          <w:color w:val="000000"/>
          <w:lang w:val="pt-PT"/>
        </w:rPr>
      </w:pPr>
      <w:r w:rsidRPr="00B17F88">
        <w:rPr>
          <w:rFonts w:ascii="Arial" w:hAnsi="Arial" w:cs="Arial"/>
        </w:rPr>
        <w:t xml:space="preserve">Aos </w:t>
      </w:r>
      <w:r w:rsidR="00F36A31">
        <w:rPr>
          <w:rFonts w:ascii="Arial" w:hAnsi="Arial" w:cs="Arial"/>
        </w:rPr>
        <w:t>seis</w:t>
      </w:r>
      <w:r w:rsidR="00A045AF" w:rsidRPr="00B17F88">
        <w:rPr>
          <w:rFonts w:ascii="Arial" w:hAnsi="Arial" w:cs="Arial"/>
        </w:rPr>
        <w:t xml:space="preserve"> dia</w:t>
      </w:r>
      <w:r w:rsidRPr="00B17F88">
        <w:rPr>
          <w:rFonts w:ascii="Arial" w:hAnsi="Arial" w:cs="Arial"/>
        </w:rPr>
        <w:t xml:space="preserve">s do mês de </w:t>
      </w:r>
      <w:r w:rsidR="00F36A31">
        <w:rPr>
          <w:rFonts w:ascii="Arial" w:hAnsi="Arial" w:cs="Arial"/>
        </w:rPr>
        <w:t>maio</w:t>
      </w:r>
      <w:r w:rsidRPr="00B17F88">
        <w:rPr>
          <w:rFonts w:ascii="Arial" w:hAnsi="Arial" w:cs="Arial"/>
        </w:rPr>
        <w:t xml:space="preserve"> de dois mil e vinte e </w:t>
      </w:r>
      <w:r w:rsidR="00A045AF" w:rsidRPr="00B17F88">
        <w:rPr>
          <w:rFonts w:ascii="Arial" w:hAnsi="Arial" w:cs="Arial"/>
        </w:rPr>
        <w:t>cinco</w:t>
      </w:r>
      <w:r w:rsidRPr="00B17F88">
        <w:rPr>
          <w:rFonts w:ascii="Arial" w:hAnsi="Arial" w:cs="Arial"/>
        </w:rPr>
        <w:t xml:space="preserve">, </w:t>
      </w:r>
      <w:r w:rsidR="000B3AA1" w:rsidRPr="000B3AA1">
        <w:rPr>
          <w:rFonts w:ascii="Arial" w:hAnsi="Arial" w:cs="Arial"/>
          <w:u w:val="single"/>
        </w:rPr>
        <w:t xml:space="preserve">na Sala </w:t>
      </w:r>
      <w:proofErr w:type="spellStart"/>
      <w:r w:rsidR="000B3AA1" w:rsidRPr="000B3AA1">
        <w:rPr>
          <w:rFonts w:ascii="Arial" w:hAnsi="Arial" w:cs="Arial"/>
          <w:u w:val="single"/>
        </w:rPr>
        <w:t>Irondi</w:t>
      </w:r>
      <w:proofErr w:type="spellEnd"/>
      <w:r w:rsidR="000B3AA1" w:rsidRPr="000B3AA1">
        <w:rPr>
          <w:rFonts w:ascii="Arial" w:hAnsi="Arial" w:cs="Arial"/>
          <w:u w:val="single"/>
        </w:rPr>
        <w:t xml:space="preserve"> </w:t>
      </w:r>
      <w:proofErr w:type="spellStart"/>
      <w:r w:rsidR="000B3AA1" w:rsidRPr="000B3AA1">
        <w:rPr>
          <w:rFonts w:ascii="Arial" w:hAnsi="Arial" w:cs="Arial"/>
          <w:u w:val="single"/>
        </w:rPr>
        <w:t>Pugliesi</w:t>
      </w:r>
      <w:proofErr w:type="spellEnd"/>
      <w:r w:rsidR="000B3AA1">
        <w:rPr>
          <w:rFonts w:ascii="Arial" w:hAnsi="Arial" w:cs="Arial"/>
        </w:rPr>
        <w:t xml:space="preserve"> </w:t>
      </w:r>
      <w:r w:rsidR="00A045AF" w:rsidRPr="00B17F88">
        <w:rPr>
          <w:rFonts w:ascii="Arial" w:hAnsi="Arial" w:cs="Arial"/>
        </w:rPr>
        <w:t xml:space="preserve">da </w:t>
      </w:r>
      <w:proofErr w:type="spellStart"/>
      <w:r w:rsidR="00A045AF" w:rsidRPr="00B17F88">
        <w:rPr>
          <w:rFonts w:ascii="Arial" w:hAnsi="Arial" w:cs="Arial"/>
        </w:rPr>
        <w:t>Assembleia</w:t>
      </w:r>
      <w:proofErr w:type="spellEnd"/>
      <w:r w:rsidR="00A045AF" w:rsidRPr="00B17F88">
        <w:rPr>
          <w:rFonts w:ascii="Arial" w:hAnsi="Arial" w:cs="Arial"/>
        </w:rPr>
        <w:t xml:space="preserve"> Legislativa do Estado do Paraná, </w:t>
      </w:r>
      <w:r w:rsidRPr="00B17F88">
        <w:rPr>
          <w:rFonts w:ascii="Arial" w:hAnsi="Arial" w:cs="Arial"/>
        </w:rPr>
        <w:t xml:space="preserve">às </w:t>
      </w:r>
      <w:r w:rsidR="00F36A31">
        <w:rPr>
          <w:rFonts w:ascii="Arial" w:hAnsi="Arial" w:cs="Arial"/>
        </w:rPr>
        <w:t>17</w:t>
      </w:r>
      <w:r w:rsidRPr="00B17F88">
        <w:rPr>
          <w:rFonts w:ascii="Arial" w:hAnsi="Arial" w:cs="Arial"/>
        </w:rPr>
        <w:t>h</w:t>
      </w:r>
      <w:r w:rsidR="00F36A31">
        <w:rPr>
          <w:rFonts w:ascii="Arial" w:hAnsi="Arial" w:cs="Arial"/>
        </w:rPr>
        <w:t>00</w:t>
      </w:r>
      <w:r w:rsidRPr="00B17F88">
        <w:rPr>
          <w:rFonts w:ascii="Arial" w:hAnsi="Arial" w:cs="Arial"/>
        </w:rPr>
        <w:t xml:space="preserve">, </w:t>
      </w:r>
      <w:r w:rsidR="00A045AF" w:rsidRPr="00B17F88">
        <w:rPr>
          <w:rFonts w:ascii="Arial" w:hAnsi="Arial" w:cs="Arial"/>
        </w:rPr>
        <w:t xml:space="preserve">reuniram-se os seguintes </w:t>
      </w:r>
      <w:r w:rsidR="00072D3D" w:rsidRPr="00B17F88">
        <w:rPr>
          <w:rFonts w:ascii="Arial" w:hAnsi="Arial" w:cs="Arial"/>
        </w:rPr>
        <w:t>membros d</w:t>
      </w:r>
      <w:r w:rsidR="000B3AA1">
        <w:rPr>
          <w:rFonts w:ascii="Arial" w:hAnsi="Arial" w:cs="Arial"/>
        </w:rPr>
        <w:t>esta</w:t>
      </w:r>
      <w:r w:rsidR="00072D3D" w:rsidRPr="00B17F88">
        <w:rPr>
          <w:rFonts w:ascii="Arial" w:hAnsi="Arial" w:cs="Arial"/>
        </w:rPr>
        <w:t xml:space="preserve"> Comissão, </w:t>
      </w:r>
      <w:r w:rsidR="00A045AF" w:rsidRPr="00B17F88">
        <w:rPr>
          <w:rFonts w:ascii="Arial" w:hAnsi="Arial" w:cs="Arial"/>
        </w:rPr>
        <w:t>Deputados</w:t>
      </w:r>
      <w:r w:rsidR="00A045AF" w:rsidRPr="00F36A31">
        <w:rPr>
          <w:rFonts w:ascii="Arial" w:hAnsi="Arial" w:cs="Arial"/>
          <w:b/>
        </w:rPr>
        <w:t xml:space="preserve">: </w:t>
      </w:r>
      <w:r w:rsidR="00F36A31" w:rsidRPr="00F36A31">
        <w:rPr>
          <w:rFonts w:ascii="Arial" w:hAnsi="Arial" w:cs="Arial"/>
          <w:b/>
        </w:rPr>
        <w:t>Ney Leprevost</w:t>
      </w:r>
      <w:r w:rsidR="002911F5" w:rsidRPr="00B17F88">
        <w:rPr>
          <w:rFonts w:ascii="Arial" w:hAnsi="Arial" w:cs="Arial"/>
          <w:b/>
          <w:color w:val="000000"/>
          <w:lang w:val="pt-PT"/>
        </w:rPr>
        <w:t>,</w:t>
      </w:r>
      <w:r w:rsidR="00E75E6F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F36A31">
        <w:rPr>
          <w:rFonts w:ascii="Arial" w:hAnsi="Arial" w:cs="Arial"/>
          <w:b/>
          <w:color w:val="000000"/>
          <w:lang w:val="pt-PT"/>
        </w:rPr>
        <w:t>Hussein Bakri</w:t>
      </w:r>
      <w:r w:rsidR="00E75E6F" w:rsidRPr="00B17F88">
        <w:rPr>
          <w:rFonts w:ascii="Arial" w:hAnsi="Arial" w:cs="Arial"/>
          <w:b/>
          <w:color w:val="000000"/>
          <w:lang w:val="pt-PT"/>
        </w:rPr>
        <w:t xml:space="preserve">, </w:t>
      </w:r>
      <w:r w:rsidR="00F36A31">
        <w:rPr>
          <w:rFonts w:ascii="Arial" w:hAnsi="Arial" w:cs="Arial"/>
          <w:b/>
          <w:color w:val="000000"/>
          <w:lang w:val="pt-PT"/>
        </w:rPr>
        <w:t>Denian Couto, Jairo Tamura, Luiz Claudio Romanelli</w:t>
      </w:r>
      <w:r w:rsidR="0041399E">
        <w:rPr>
          <w:rFonts w:ascii="Arial" w:hAnsi="Arial" w:cs="Arial"/>
          <w:b/>
          <w:color w:val="000000"/>
          <w:lang w:val="pt-PT"/>
        </w:rPr>
        <w:t xml:space="preserve"> (membro suplente)</w:t>
      </w:r>
      <w:r w:rsidR="00F36A31">
        <w:rPr>
          <w:rFonts w:ascii="Arial" w:hAnsi="Arial" w:cs="Arial"/>
          <w:b/>
          <w:color w:val="000000"/>
          <w:lang w:val="pt-PT"/>
        </w:rPr>
        <w:t xml:space="preserve"> e</w:t>
      </w:r>
      <w:r w:rsidR="00E75E6F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F36A31">
        <w:rPr>
          <w:rFonts w:ascii="Arial" w:hAnsi="Arial" w:cs="Arial"/>
          <w:b/>
          <w:color w:val="000000"/>
          <w:lang w:val="pt-PT"/>
        </w:rPr>
        <w:t>Alisson Wandscheer</w:t>
      </w:r>
      <w:r w:rsidR="00E75E6F" w:rsidRPr="00B17F88">
        <w:rPr>
          <w:rFonts w:ascii="Arial" w:hAnsi="Arial" w:cs="Arial"/>
          <w:b/>
          <w:color w:val="000000"/>
          <w:lang w:val="pt-PT"/>
        </w:rPr>
        <w:t>.</w:t>
      </w:r>
      <w:r w:rsidR="002911F5" w:rsidRPr="00B17F88">
        <w:rPr>
          <w:rFonts w:ascii="Arial" w:hAnsi="Arial" w:cs="Arial"/>
          <w:color w:val="000000"/>
          <w:lang w:val="pt-PT"/>
        </w:rPr>
        <w:t xml:space="preserve"> O</w:t>
      </w:r>
      <w:r w:rsidR="002968EE" w:rsidRPr="00B17F88">
        <w:rPr>
          <w:rFonts w:ascii="Arial" w:hAnsi="Arial" w:cs="Arial"/>
          <w:color w:val="000000"/>
          <w:lang w:val="pt-PT"/>
        </w:rPr>
        <w:t xml:space="preserve"> Senhor Presidente, Deputado </w:t>
      </w:r>
      <w:r w:rsidR="00F36A31">
        <w:rPr>
          <w:rFonts w:ascii="Arial" w:hAnsi="Arial" w:cs="Arial"/>
          <w:color w:val="000000"/>
          <w:lang w:val="pt-PT"/>
        </w:rPr>
        <w:t>Ney Leprevost</w:t>
      </w:r>
      <w:r w:rsidR="002968EE" w:rsidRPr="00B17F88">
        <w:rPr>
          <w:rFonts w:ascii="Arial" w:hAnsi="Arial" w:cs="Arial"/>
          <w:color w:val="000000"/>
          <w:lang w:val="pt-PT"/>
        </w:rPr>
        <w:t>,</w:t>
      </w:r>
      <w:r w:rsidR="00072D3D" w:rsidRPr="00B17F88">
        <w:rPr>
          <w:rFonts w:ascii="Arial" w:hAnsi="Arial" w:cs="Arial"/>
          <w:color w:val="000000"/>
          <w:lang w:val="pt-PT"/>
        </w:rPr>
        <w:t xml:space="preserve"> iniciou a </w:t>
      </w:r>
      <w:r w:rsidR="00F36A31">
        <w:rPr>
          <w:rFonts w:ascii="Arial" w:hAnsi="Arial" w:cs="Arial"/>
          <w:b/>
          <w:color w:val="000000"/>
          <w:lang w:val="pt-PT"/>
        </w:rPr>
        <w:t>5</w:t>
      </w:r>
      <w:r w:rsidR="00072D3D" w:rsidRPr="00B17F88">
        <w:rPr>
          <w:rFonts w:ascii="Arial" w:hAnsi="Arial" w:cs="Arial"/>
          <w:b/>
          <w:color w:val="000000"/>
          <w:lang w:val="pt-PT"/>
        </w:rPr>
        <w:t xml:space="preserve">.ª Reunião Ordinária da Comissão de </w:t>
      </w:r>
      <w:r w:rsidR="00F36A31">
        <w:rPr>
          <w:rFonts w:ascii="Arial" w:hAnsi="Arial" w:cs="Arial"/>
          <w:b/>
          <w:color w:val="000000"/>
          <w:lang w:val="pt-PT"/>
        </w:rPr>
        <w:t>Obras Públicas, Transportes e Comunicação</w:t>
      </w:r>
      <w:r w:rsidR="00072D3D" w:rsidRPr="00B17F88">
        <w:rPr>
          <w:rFonts w:ascii="Arial" w:hAnsi="Arial" w:cs="Arial"/>
          <w:color w:val="000000"/>
          <w:lang w:val="pt-PT"/>
        </w:rPr>
        <w:t xml:space="preserve"> e</w:t>
      </w:r>
      <w:r w:rsidR="002911F5" w:rsidRPr="00B17F88">
        <w:rPr>
          <w:rFonts w:ascii="Arial" w:hAnsi="Arial" w:cs="Arial"/>
          <w:color w:val="000000"/>
          <w:lang w:val="pt-PT"/>
        </w:rPr>
        <w:t>, d</w:t>
      </w:r>
      <w:r w:rsidR="002968EE" w:rsidRPr="00B17F88">
        <w:rPr>
          <w:rFonts w:ascii="Arial" w:hAnsi="Arial" w:cs="Arial"/>
          <w:color w:val="000000"/>
          <w:lang w:val="pt-PT"/>
        </w:rPr>
        <w:t xml:space="preserve">ispensada a leitura da Ata da </w:t>
      </w:r>
      <w:r w:rsidR="00B20852" w:rsidRPr="00B17F88">
        <w:rPr>
          <w:rFonts w:ascii="Arial" w:hAnsi="Arial" w:cs="Arial"/>
          <w:color w:val="000000"/>
          <w:lang w:val="pt-PT"/>
        </w:rPr>
        <w:t>r</w:t>
      </w:r>
      <w:r w:rsidR="002968EE" w:rsidRPr="00B17F88">
        <w:rPr>
          <w:rFonts w:ascii="Arial" w:hAnsi="Arial" w:cs="Arial"/>
          <w:color w:val="000000"/>
          <w:lang w:val="pt-PT"/>
        </w:rPr>
        <w:t xml:space="preserve">eunião anterior, </w:t>
      </w:r>
      <w:r w:rsidR="005D7266" w:rsidRPr="00B17F88">
        <w:rPr>
          <w:rFonts w:ascii="Arial" w:hAnsi="Arial" w:cs="Arial"/>
          <w:color w:val="000000"/>
          <w:lang w:val="pt-PT"/>
        </w:rPr>
        <w:t>foi aprovada sem observações.</w:t>
      </w:r>
      <w:r w:rsidR="002911F5" w:rsidRPr="00B17F88">
        <w:rPr>
          <w:rFonts w:ascii="Arial" w:hAnsi="Arial" w:cs="Arial"/>
          <w:color w:val="000000"/>
          <w:lang w:val="pt-PT"/>
        </w:rPr>
        <w:t xml:space="preserve"> Na sequência, procedeu-se à </w:t>
      </w:r>
      <w:r w:rsidR="00EF6617" w:rsidRPr="00B17F88">
        <w:rPr>
          <w:rFonts w:ascii="Arial" w:hAnsi="Arial" w:cs="Arial"/>
          <w:color w:val="000000"/>
          <w:lang w:val="pt-PT"/>
        </w:rPr>
        <w:t>deliberação da pauta</w:t>
      </w:r>
      <w:r w:rsidR="000A312D" w:rsidRPr="00B17F88">
        <w:rPr>
          <w:rFonts w:ascii="Arial" w:hAnsi="Arial" w:cs="Arial"/>
          <w:color w:val="000000"/>
          <w:lang w:val="pt-PT"/>
        </w:rPr>
        <w:t xml:space="preserve">. </w:t>
      </w:r>
      <w:r w:rsidR="000A312D" w:rsidRPr="00B17F88">
        <w:rPr>
          <w:rFonts w:ascii="Arial" w:hAnsi="Arial" w:cs="Arial"/>
          <w:b/>
          <w:color w:val="000000"/>
          <w:lang w:val="pt-PT"/>
        </w:rPr>
        <w:t>I</w:t>
      </w:r>
      <w:r w:rsidR="00D943D7" w:rsidRPr="00B17F88">
        <w:rPr>
          <w:rFonts w:ascii="Arial" w:hAnsi="Arial" w:cs="Arial"/>
          <w:b/>
          <w:color w:val="000000"/>
          <w:lang w:val="pt-PT"/>
        </w:rPr>
        <w:t>TEM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 1</w:t>
      </w:r>
      <w:r w:rsidR="00196A52">
        <w:rPr>
          <w:rFonts w:ascii="Arial" w:hAnsi="Arial" w:cs="Arial"/>
          <w:b/>
          <w:color w:val="000000"/>
          <w:lang w:val="pt-PT"/>
        </w:rPr>
        <w:t>: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F36A31">
        <w:rPr>
          <w:rFonts w:ascii="Arial" w:hAnsi="Arial" w:cs="Arial"/>
          <w:b/>
          <w:color w:val="000000"/>
          <w:lang w:val="pt-PT"/>
        </w:rPr>
        <w:t>Projeto de Lei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 n.º </w:t>
      </w:r>
      <w:r w:rsidR="00F36A31">
        <w:rPr>
          <w:rFonts w:ascii="Arial" w:hAnsi="Arial" w:cs="Arial"/>
          <w:b/>
          <w:color w:val="000000"/>
          <w:lang w:val="pt-PT"/>
        </w:rPr>
        <w:t>757</w:t>
      </w:r>
      <w:r w:rsidR="000A312D" w:rsidRPr="00B17F88">
        <w:rPr>
          <w:rFonts w:ascii="Arial" w:hAnsi="Arial" w:cs="Arial"/>
          <w:b/>
          <w:color w:val="000000"/>
          <w:lang w:val="pt-PT"/>
        </w:rPr>
        <w:t>/</w:t>
      </w:r>
      <w:r w:rsidR="00F36A31">
        <w:rPr>
          <w:rFonts w:ascii="Arial" w:hAnsi="Arial" w:cs="Arial"/>
          <w:b/>
          <w:color w:val="000000"/>
          <w:lang w:val="pt-PT"/>
        </w:rPr>
        <w:t>2024</w:t>
      </w:r>
      <w:r w:rsidR="000A312D" w:rsidRPr="00B17F88">
        <w:rPr>
          <w:rFonts w:ascii="Arial" w:hAnsi="Arial" w:cs="Arial"/>
          <w:b/>
          <w:color w:val="000000"/>
          <w:lang w:val="pt-PT"/>
        </w:rPr>
        <w:t>,</w:t>
      </w:r>
      <w:r w:rsidR="00545C81">
        <w:rPr>
          <w:rFonts w:ascii="Arial" w:hAnsi="Arial" w:cs="Arial"/>
          <w:color w:val="000000"/>
          <w:lang w:val="pt-PT"/>
        </w:rPr>
        <w:t xml:space="preserve"> de autoria do T</w:t>
      </w:r>
      <w:r w:rsidR="00F36A31">
        <w:rPr>
          <w:rFonts w:ascii="Arial" w:hAnsi="Arial" w:cs="Arial"/>
          <w:color w:val="000000"/>
          <w:lang w:val="pt-PT"/>
        </w:rPr>
        <w:t>ribunal de Justiça do Estado do Paraná</w:t>
      </w:r>
      <w:r w:rsidR="000B3AA1">
        <w:rPr>
          <w:rFonts w:ascii="Arial" w:hAnsi="Arial" w:cs="Arial"/>
          <w:color w:val="000000"/>
          <w:lang w:val="pt-PT"/>
        </w:rPr>
        <w:t>,</w:t>
      </w:r>
      <w:r w:rsidR="000A312D" w:rsidRPr="00B17F88">
        <w:rPr>
          <w:rFonts w:ascii="Arial" w:hAnsi="Arial" w:cs="Arial"/>
          <w:color w:val="000000"/>
          <w:lang w:val="pt-PT"/>
        </w:rPr>
        <w:t xml:space="preserve"> que </w:t>
      </w:r>
      <w:r w:rsidR="00F36A31">
        <w:rPr>
          <w:rFonts w:ascii="Arial" w:hAnsi="Arial" w:cs="Arial"/>
          <w:color w:val="000000"/>
          <w:lang w:val="pt-PT"/>
        </w:rPr>
        <w:t>“</w:t>
      </w:r>
      <w:r w:rsidR="00F36A31" w:rsidRPr="00F36A31">
        <w:rPr>
          <w:rFonts w:ascii="Arial" w:hAnsi="Arial" w:cs="Arial"/>
          <w:lang w:val="pt-PT"/>
        </w:rPr>
        <w:t>OFÍCIO Nº 2576/24 - AUTORIZA O TRIBUNAL DE JUSTIÇA DO ESTADO DO PARANÁ A EFETUAR A DOAÇÃO DO IMÓVEL QUE ESPECIFICA AO MUNICÍPIO DE ENGENHEIRO BELTRÃO</w:t>
      </w:r>
      <w:r w:rsidR="00F36A31">
        <w:rPr>
          <w:rFonts w:ascii="Arial" w:hAnsi="Arial" w:cs="Arial"/>
          <w:lang w:val="pt-PT"/>
        </w:rPr>
        <w:t>”</w:t>
      </w:r>
      <w:r w:rsidR="00F36A31" w:rsidRPr="00F36A31">
        <w:rPr>
          <w:rFonts w:ascii="Arial" w:hAnsi="Arial" w:cs="Arial"/>
          <w:lang w:val="pt-PT"/>
        </w:rPr>
        <w:t>.</w:t>
      </w:r>
      <w:r w:rsidR="00F36A31">
        <w:rPr>
          <w:rFonts w:ascii="Arial" w:hAnsi="Arial" w:cs="Arial"/>
          <w:color w:val="000000"/>
          <w:lang w:val="pt-PT"/>
        </w:rPr>
        <w:t xml:space="preserve"> </w:t>
      </w:r>
      <w:r w:rsidR="00545C81">
        <w:rPr>
          <w:rFonts w:ascii="Arial" w:hAnsi="Arial" w:cs="Arial"/>
          <w:color w:val="000000"/>
          <w:lang w:val="pt-PT"/>
        </w:rPr>
        <w:t>O Relator</w:t>
      </w:r>
      <w:r w:rsidR="000A312D" w:rsidRPr="00B17F88">
        <w:rPr>
          <w:rFonts w:ascii="Arial" w:hAnsi="Arial" w:cs="Arial"/>
          <w:color w:val="000000"/>
          <w:lang w:val="pt-PT"/>
        </w:rPr>
        <w:t>, Deputad</w:t>
      </w:r>
      <w:r w:rsidR="00545C81">
        <w:rPr>
          <w:rFonts w:ascii="Arial" w:hAnsi="Arial" w:cs="Arial"/>
          <w:color w:val="000000"/>
          <w:lang w:val="pt-PT"/>
        </w:rPr>
        <w:t>o</w:t>
      </w:r>
      <w:r w:rsidR="000A312D" w:rsidRPr="00B17F88">
        <w:rPr>
          <w:rFonts w:ascii="Arial" w:hAnsi="Arial" w:cs="Arial"/>
          <w:color w:val="000000"/>
          <w:lang w:val="pt-PT"/>
        </w:rPr>
        <w:t xml:space="preserve"> </w:t>
      </w:r>
      <w:r w:rsidR="00545C81">
        <w:rPr>
          <w:rFonts w:ascii="Arial" w:hAnsi="Arial" w:cs="Arial"/>
          <w:color w:val="000000"/>
          <w:lang w:val="pt-PT"/>
        </w:rPr>
        <w:t>Luiz Claudio Romanelli</w:t>
      </w:r>
      <w:r w:rsidR="000A312D" w:rsidRPr="00B17F88">
        <w:rPr>
          <w:rFonts w:ascii="Arial" w:hAnsi="Arial" w:cs="Arial"/>
          <w:color w:val="000000"/>
          <w:lang w:val="pt-PT"/>
        </w:rPr>
        <w:t xml:space="preserve">, apresentou 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parecer </w:t>
      </w:r>
      <w:r w:rsidR="00545C81">
        <w:rPr>
          <w:rFonts w:ascii="Arial" w:hAnsi="Arial" w:cs="Arial"/>
          <w:b/>
          <w:color w:val="000000"/>
          <w:lang w:val="pt-PT"/>
        </w:rPr>
        <w:t>favorável</w:t>
      </w:r>
      <w:r w:rsidR="000A312D" w:rsidRPr="00B17F88">
        <w:rPr>
          <w:rFonts w:ascii="Arial" w:hAnsi="Arial" w:cs="Arial"/>
          <w:b/>
          <w:color w:val="000000"/>
          <w:lang w:val="pt-PT"/>
        </w:rPr>
        <w:t>, que foi aprovado</w:t>
      </w:r>
      <w:r w:rsidR="00B20852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DF7185">
        <w:rPr>
          <w:rFonts w:ascii="Arial" w:hAnsi="Arial" w:cs="Arial"/>
          <w:b/>
          <w:color w:val="000000"/>
          <w:lang w:val="pt-PT"/>
        </w:rPr>
        <w:t xml:space="preserve">por unanimidade </w:t>
      </w:r>
      <w:r w:rsidR="00B20852" w:rsidRPr="00B17F88">
        <w:rPr>
          <w:rFonts w:ascii="Arial" w:hAnsi="Arial" w:cs="Arial"/>
          <w:b/>
          <w:color w:val="000000"/>
          <w:lang w:val="pt-PT"/>
        </w:rPr>
        <w:t xml:space="preserve">pelos </w:t>
      </w:r>
      <w:r w:rsidR="00211FB1" w:rsidRPr="00B17F88">
        <w:rPr>
          <w:rFonts w:ascii="Arial" w:hAnsi="Arial" w:cs="Arial"/>
          <w:b/>
          <w:color w:val="000000"/>
          <w:lang w:val="pt-PT"/>
        </w:rPr>
        <w:t xml:space="preserve">Senhores </w:t>
      </w:r>
      <w:r w:rsidR="00B20852" w:rsidRPr="00B17F88">
        <w:rPr>
          <w:rFonts w:ascii="Arial" w:hAnsi="Arial" w:cs="Arial"/>
          <w:b/>
          <w:color w:val="000000"/>
          <w:lang w:val="pt-PT"/>
        </w:rPr>
        <w:t>Deputados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. </w:t>
      </w:r>
      <w:r w:rsidR="00545C81" w:rsidRPr="00B17F88">
        <w:rPr>
          <w:rFonts w:ascii="Arial" w:hAnsi="Arial" w:cs="Arial"/>
          <w:b/>
          <w:color w:val="000000"/>
          <w:lang w:val="pt-PT"/>
        </w:rPr>
        <w:t xml:space="preserve">ITEM </w:t>
      </w:r>
      <w:r w:rsidR="00545C81">
        <w:rPr>
          <w:rFonts w:ascii="Arial" w:hAnsi="Arial" w:cs="Arial"/>
          <w:b/>
          <w:color w:val="000000"/>
          <w:lang w:val="pt-PT"/>
        </w:rPr>
        <w:t>2:</w:t>
      </w:r>
      <w:r w:rsidR="00545C81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545C81">
        <w:rPr>
          <w:rFonts w:ascii="Arial" w:hAnsi="Arial" w:cs="Arial"/>
          <w:b/>
          <w:color w:val="000000"/>
          <w:lang w:val="pt-PT"/>
        </w:rPr>
        <w:t>Projeto de Lei</w:t>
      </w:r>
      <w:r w:rsidR="00545C81" w:rsidRPr="00B17F88">
        <w:rPr>
          <w:rFonts w:ascii="Arial" w:hAnsi="Arial" w:cs="Arial"/>
          <w:b/>
          <w:color w:val="000000"/>
          <w:lang w:val="pt-PT"/>
        </w:rPr>
        <w:t xml:space="preserve"> n.º </w:t>
      </w:r>
      <w:r w:rsidR="00545C81">
        <w:rPr>
          <w:rFonts w:ascii="Arial" w:hAnsi="Arial" w:cs="Arial"/>
          <w:b/>
          <w:color w:val="000000"/>
          <w:lang w:val="pt-PT"/>
        </w:rPr>
        <w:t>247</w:t>
      </w:r>
      <w:r w:rsidR="00545C81" w:rsidRPr="00B17F88">
        <w:rPr>
          <w:rFonts w:ascii="Arial" w:hAnsi="Arial" w:cs="Arial"/>
          <w:b/>
          <w:color w:val="000000"/>
          <w:lang w:val="pt-PT"/>
        </w:rPr>
        <w:t>/</w:t>
      </w:r>
      <w:r w:rsidR="00545C81">
        <w:rPr>
          <w:rFonts w:ascii="Arial" w:hAnsi="Arial" w:cs="Arial"/>
          <w:b/>
          <w:color w:val="000000"/>
          <w:lang w:val="pt-PT"/>
        </w:rPr>
        <w:t>2025</w:t>
      </w:r>
      <w:r w:rsidR="00545C81" w:rsidRPr="00B17F88">
        <w:rPr>
          <w:rFonts w:ascii="Arial" w:hAnsi="Arial" w:cs="Arial"/>
          <w:b/>
          <w:color w:val="000000"/>
          <w:lang w:val="pt-PT"/>
        </w:rPr>
        <w:t>,</w:t>
      </w:r>
      <w:r w:rsidR="00545C81">
        <w:rPr>
          <w:rFonts w:ascii="Arial" w:hAnsi="Arial" w:cs="Arial"/>
          <w:color w:val="000000"/>
          <w:lang w:val="pt-PT"/>
        </w:rPr>
        <w:t xml:space="preserve"> de autoria do Poder Executivo,</w:t>
      </w:r>
      <w:r w:rsidR="00545C81" w:rsidRPr="00B17F88">
        <w:rPr>
          <w:rFonts w:ascii="Arial" w:hAnsi="Arial" w:cs="Arial"/>
          <w:color w:val="000000"/>
          <w:lang w:val="pt-PT"/>
        </w:rPr>
        <w:t xml:space="preserve"> que </w:t>
      </w:r>
      <w:r w:rsidR="00545C81">
        <w:rPr>
          <w:rFonts w:ascii="Arial" w:hAnsi="Arial" w:cs="Arial"/>
          <w:color w:val="000000"/>
          <w:lang w:val="pt-PT"/>
        </w:rPr>
        <w:t>“</w:t>
      </w:r>
      <w:r w:rsidR="00545C81" w:rsidRPr="00545C81">
        <w:rPr>
          <w:rFonts w:ascii="Arial" w:hAnsi="Arial" w:cs="Arial"/>
          <w:lang w:val="pt-PT"/>
        </w:rPr>
        <w:t>MENSAGEM Nº 29/2025 - AUTORIZA O PODER EXECUTIVO A EFETUAR A DESAFETAÇÃO E A TRANSFERÊNCIA DOS TRECHOS RODOVIÁRIOS QUE ESPECIFICA AO MUNICÍPIO DE IPIRANGA</w:t>
      </w:r>
      <w:r w:rsidR="00545C81" w:rsidRPr="00545C81">
        <w:rPr>
          <w:rFonts w:ascii="Arial" w:hAnsi="Arial" w:cs="Arial"/>
          <w:color w:val="000000"/>
          <w:lang w:val="pt-PT"/>
        </w:rPr>
        <w:t>”.</w:t>
      </w:r>
      <w:r w:rsidR="00545C81">
        <w:rPr>
          <w:rFonts w:ascii="Arial" w:hAnsi="Arial" w:cs="Arial"/>
          <w:color w:val="000000"/>
          <w:lang w:val="pt-PT"/>
        </w:rPr>
        <w:t xml:space="preserve"> O Relator</w:t>
      </w:r>
      <w:r w:rsidR="00545C81" w:rsidRPr="00B17F88">
        <w:rPr>
          <w:rFonts w:ascii="Arial" w:hAnsi="Arial" w:cs="Arial"/>
          <w:color w:val="000000"/>
          <w:lang w:val="pt-PT"/>
        </w:rPr>
        <w:t>, Deputad</w:t>
      </w:r>
      <w:r w:rsidR="00545C81">
        <w:rPr>
          <w:rFonts w:ascii="Arial" w:hAnsi="Arial" w:cs="Arial"/>
          <w:color w:val="000000"/>
          <w:lang w:val="pt-PT"/>
        </w:rPr>
        <w:t>o</w:t>
      </w:r>
      <w:r w:rsidR="00545C81" w:rsidRPr="00B17F88">
        <w:rPr>
          <w:rFonts w:ascii="Arial" w:hAnsi="Arial" w:cs="Arial"/>
          <w:color w:val="000000"/>
          <w:lang w:val="pt-PT"/>
        </w:rPr>
        <w:t xml:space="preserve"> </w:t>
      </w:r>
      <w:r w:rsidR="00545C81">
        <w:rPr>
          <w:rFonts w:ascii="Arial" w:hAnsi="Arial" w:cs="Arial"/>
          <w:color w:val="000000"/>
          <w:lang w:val="pt-PT"/>
        </w:rPr>
        <w:t>Hussein Bakri</w:t>
      </w:r>
      <w:r w:rsidR="00545C81" w:rsidRPr="00B17F88">
        <w:rPr>
          <w:rFonts w:ascii="Arial" w:hAnsi="Arial" w:cs="Arial"/>
          <w:color w:val="000000"/>
          <w:lang w:val="pt-PT"/>
        </w:rPr>
        <w:t xml:space="preserve">, apresentou </w:t>
      </w:r>
      <w:r w:rsidR="00545C81" w:rsidRPr="00B17F88">
        <w:rPr>
          <w:rFonts w:ascii="Arial" w:hAnsi="Arial" w:cs="Arial"/>
          <w:b/>
          <w:color w:val="000000"/>
          <w:lang w:val="pt-PT"/>
        </w:rPr>
        <w:t xml:space="preserve">parecer </w:t>
      </w:r>
      <w:r w:rsidR="00545C81">
        <w:rPr>
          <w:rFonts w:ascii="Arial" w:hAnsi="Arial" w:cs="Arial"/>
          <w:b/>
          <w:color w:val="000000"/>
          <w:lang w:val="pt-PT"/>
        </w:rPr>
        <w:t>favorável</w:t>
      </w:r>
      <w:r w:rsidR="00545C81" w:rsidRPr="00B17F88">
        <w:rPr>
          <w:rFonts w:ascii="Arial" w:hAnsi="Arial" w:cs="Arial"/>
          <w:b/>
          <w:color w:val="000000"/>
          <w:lang w:val="pt-PT"/>
        </w:rPr>
        <w:t xml:space="preserve">, que foi aprovado </w:t>
      </w:r>
      <w:r w:rsidR="00545C81">
        <w:rPr>
          <w:rFonts w:ascii="Arial" w:hAnsi="Arial" w:cs="Arial"/>
          <w:b/>
          <w:color w:val="000000"/>
          <w:lang w:val="pt-PT"/>
        </w:rPr>
        <w:t xml:space="preserve">por unanimidade </w:t>
      </w:r>
      <w:r w:rsidR="00545C81" w:rsidRPr="00B17F88">
        <w:rPr>
          <w:rFonts w:ascii="Arial" w:hAnsi="Arial" w:cs="Arial"/>
          <w:b/>
          <w:color w:val="000000"/>
          <w:lang w:val="pt-PT"/>
        </w:rPr>
        <w:t>pelos Senhores Deputados.</w:t>
      </w:r>
      <w:r w:rsidR="00545C81" w:rsidRPr="00545C81">
        <w:rPr>
          <w:rFonts w:ascii="Arial" w:hAnsi="Arial" w:cs="Arial"/>
          <w:b/>
          <w:color w:val="000000"/>
          <w:lang w:val="pt-PT"/>
        </w:rPr>
        <w:t xml:space="preserve"> </w:t>
      </w:r>
      <w:r w:rsidR="00545C81" w:rsidRPr="00B17F88">
        <w:rPr>
          <w:rFonts w:ascii="Arial" w:hAnsi="Arial" w:cs="Arial"/>
          <w:b/>
          <w:color w:val="000000"/>
          <w:lang w:val="pt-PT"/>
        </w:rPr>
        <w:t xml:space="preserve">ITEM </w:t>
      </w:r>
      <w:r w:rsidR="00545C81">
        <w:rPr>
          <w:rFonts w:ascii="Arial" w:hAnsi="Arial" w:cs="Arial"/>
          <w:b/>
          <w:color w:val="000000"/>
          <w:lang w:val="pt-PT"/>
        </w:rPr>
        <w:t>3:</w:t>
      </w:r>
      <w:r w:rsidR="00545C81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545C81">
        <w:rPr>
          <w:rFonts w:ascii="Arial" w:hAnsi="Arial" w:cs="Arial"/>
          <w:b/>
          <w:color w:val="000000"/>
          <w:lang w:val="pt-PT"/>
        </w:rPr>
        <w:t>Projeto de Lei Complementar</w:t>
      </w:r>
      <w:r w:rsidR="00545C81" w:rsidRPr="00B17F88">
        <w:rPr>
          <w:rFonts w:ascii="Arial" w:hAnsi="Arial" w:cs="Arial"/>
          <w:b/>
          <w:color w:val="000000"/>
          <w:lang w:val="pt-PT"/>
        </w:rPr>
        <w:t xml:space="preserve"> n.º </w:t>
      </w:r>
      <w:r w:rsidR="00545C81">
        <w:rPr>
          <w:rFonts w:ascii="Arial" w:hAnsi="Arial" w:cs="Arial"/>
          <w:b/>
          <w:color w:val="000000"/>
          <w:lang w:val="pt-PT"/>
        </w:rPr>
        <w:t>3</w:t>
      </w:r>
      <w:r w:rsidR="00545C81" w:rsidRPr="00B17F88">
        <w:rPr>
          <w:rFonts w:ascii="Arial" w:hAnsi="Arial" w:cs="Arial"/>
          <w:b/>
          <w:color w:val="000000"/>
          <w:lang w:val="pt-PT"/>
        </w:rPr>
        <w:t>/</w:t>
      </w:r>
      <w:r w:rsidR="00545C81">
        <w:rPr>
          <w:rFonts w:ascii="Arial" w:hAnsi="Arial" w:cs="Arial"/>
          <w:b/>
          <w:color w:val="000000"/>
          <w:lang w:val="pt-PT"/>
        </w:rPr>
        <w:t>2025</w:t>
      </w:r>
      <w:r w:rsidR="00545C81" w:rsidRPr="00B17F88">
        <w:rPr>
          <w:rFonts w:ascii="Arial" w:hAnsi="Arial" w:cs="Arial"/>
          <w:b/>
          <w:color w:val="000000"/>
          <w:lang w:val="pt-PT"/>
        </w:rPr>
        <w:t>,</w:t>
      </w:r>
      <w:r w:rsidR="00545C81">
        <w:rPr>
          <w:rFonts w:ascii="Arial" w:hAnsi="Arial" w:cs="Arial"/>
          <w:color w:val="000000"/>
          <w:lang w:val="pt-PT"/>
        </w:rPr>
        <w:t xml:space="preserve"> de autoria do Poder Executivo,</w:t>
      </w:r>
      <w:r w:rsidR="00545C81" w:rsidRPr="00B17F88">
        <w:rPr>
          <w:rFonts w:ascii="Arial" w:hAnsi="Arial" w:cs="Arial"/>
          <w:color w:val="000000"/>
          <w:lang w:val="pt-PT"/>
        </w:rPr>
        <w:t xml:space="preserve"> que </w:t>
      </w:r>
      <w:r w:rsidR="00545C81" w:rsidRPr="00545C81">
        <w:rPr>
          <w:rFonts w:ascii="Arial" w:hAnsi="Arial" w:cs="Arial"/>
          <w:lang w:val="pt-PT"/>
        </w:rPr>
        <w:t>“MENSAGEM N° 19/2025 – INSTITUI A POLÍTICA ESTADUAL DE APROVEITAMENTO SOCIOECONÔMICO DE BENS PÚBLICOS, INCLUINDO A CESSÃO ONEROSA DO DIREITO À DENOMINAÇÃO DE BENS PÚBLICOS – NAMING RIGHTS, A CESSÃO DE USO DE BENS PÚBLICOS PARA AÇÕES PUBLICITÁIAS E A ADOÇÃO SOCIAL DE BENS PÚBLICOS</w:t>
      </w:r>
      <w:r w:rsidR="00545C81">
        <w:rPr>
          <w:rFonts w:ascii="Arial" w:hAnsi="Arial" w:cs="Arial"/>
          <w:lang w:val="pt-PT"/>
        </w:rPr>
        <w:t>”</w:t>
      </w:r>
      <w:r w:rsidR="00545C81" w:rsidRPr="00F36A31">
        <w:rPr>
          <w:rFonts w:ascii="Arial" w:hAnsi="Arial" w:cs="Arial"/>
          <w:lang w:val="pt-PT"/>
        </w:rPr>
        <w:t>.</w:t>
      </w:r>
      <w:r w:rsidR="00545C81">
        <w:rPr>
          <w:rFonts w:ascii="Arial" w:hAnsi="Arial" w:cs="Arial"/>
          <w:color w:val="000000"/>
          <w:lang w:val="pt-PT"/>
        </w:rPr>
        <w:t xml:space="preserve"> O Relator</w:t>
      </w:r>
      <w:r w:rsidR="00545C81" w:rsidRPr="00B17F88">
        <w:rPr>
          <w:rFonts w:ascii="Arial" w:hAnsi="Arial" w:cs="Arial"/>
          <w:color w:val="000000"/>
          <w:lang w:val="pt-PT"/>
        </w:rPr>
        <w:t>, Deputad</w:t>
      </w:r>
      <w:r w:rsidR="00545C81">
        <w:rPr>
          <w:rFonts w:ascii="Arial" w:hAnsi="Arial" w:cs="Arial"/>
          <w:color w:val="000000"/>
          <w:lang w:val="pt-PT"/>
        </w:rPr>
        <w:t>o</w:t>
      </w:r>
      <w:r w:rsidR="00545C81" w:rsidRPr="00B17F88">
        <w:rPr>
          <w:rFonts w:ascii="Arial" w:hAnsi="Arial" w:cs="Arial"/>
          <w:color w:val="000000"/>
          <w:lang w:val="pt-PT"/>
        </w:rPr>
        <w:t xml:space="preserve"> </w:t>
      </w:r>
      <w:r w:rsidR="00545C81">
        <w:rPr>
          <w:rFonts w:ascii="Arial" w:hAnsi="Arial" w:cs="Arial"/>
          <w:color w:val="000000"/>
          <w:lang w:val="pt-PT"/>
        </w:rPr>
        <w:t>Hussein Bakri</w:t>
      </w:r>
      <w:r w:rsidR="00545C81" w:rsidRPr="00B17F88">
        <w:rPr>
          <w:rFonts w:ascii="Arial" w:hAnsi="Arial" w:cs="Arial"/>
          <w:color w:val="000000"/>
          <w:lang w:val="pt-PT"/>
        </w:rPr>
        <w:t xml:space="preserve">, apresentou </w:t>
      </w:r>
      <w:r w:rsidR="00545C81" w:rsidRPr="00B17F88">
        <w:rPr>
          <w:rFonts w:ascii="Arial" w:hAnsi="Arial" w:cs="Arial"/>
          <w:b/>
          <w:color w:val="000000"/>
          <w:lang w:val="pt-PT"/>
        </w:rPr>
        <w:t xml:space="preserve">parecer </w:t>
      </w:r>
      <w:r w:rsidR="00545C81">
        <w:rPr>
          <w:rFonts w:ascii="Arial" w:hAnsi="Arial" w:cs="Arial"/>
          <w:b/>
          <w:color w:val="000000"/>
          <w:lang w:val="pt-PT"/>
        </w:rPr>
        <w:t>favorável</w:t>
      </w:r>
      <w:r w:rsidR="00545C81" w:rsidRPr="00B17F88">
        <w:rPr>
          <w:rFonts w:ascii="Arial" w:hAnsi="Arial" w:cs="Arial"/>
          <w:b/>
          <w:color w:val="000000"/>
          <w:lang w:val="pt-PT"/>
        </w:rPr>
        <w:t xml:space="preserve">, que foi aprovado </w:t>
      </w:r>
      <w:r w:rsidR="00545C81">
        <w:rPr>
          <w:rFonts w:ascii="Arial" w:hAnsi="Arial" w:cs="Arial"/>
          <w:b/>
          <w:color w:val="000000"/>
          <w:lang w:val="pt-PT"/>
        </w:rPr>
        <w:t xml:space="preserve">por unanimidade </w:t>
      </w:r>
      <w:r w:rsidR="00545C81" w:rsidRPr="00B17F88">
        <w:rPr>
          <w:rFonts w:ascii="Arial" w:hAnsi="Arial" w:cs="Arial"/>
          <w:b/>
          <w:color w:val="000000"/>
          <w:lang w:val="pt-PT"/>
        </w:rPr>
        <w:t>pelos Senhores Deputados.</w:t>
      </w:r>
      <w:r w:rsidR="00AB58E6" w:rsidRPr="00B17F88">
        <w:rPr>
          <w:rFonts w:ascii="Arial" w:hAnsi="Arial" w:cs="Arial"/>
          <w:color w:val="000000"/>
          <w:lang w:val="pt-PT"/>
        </w:rPr>
        <w:t xml:space="preserve"> </w:t>
      </w:r>
      <w:r w:rsidR="000A312D" w:rsidRPr="00B17F88">
        <w:rPr>
          <w:rFonts w:ascii="Arial" w:hAnsi="Arial" w:cs="Arial"/>
          <w:color w:val="000000"/>
          <w:lang w:val="pt-PT"/>
        </w:rPr>
        <w:t xml:space="preserve">Nada mais havendo a tratar, </w:t>
      </w:r>
      <w:r w:rsidR="00F40E3A">
        <w:rPr>
          <w:rFonts w:ascii="Arial" w:hAnsi="Arial" w:cs="Arial"/>
          <w:color w:val="000000"/>
          <w:lang w:val="pt-PT"/>
        </w:rPr>
        <w:t xml:space="preserve">o Senhor Presidente declarou encerrada a Reunião. Assim se </w:t>
      </w:r>
      <w:r w:rsidR="000A312D" w:rsidRPr="00B17F88">
        <w:rPr>
          <w:rFonts w:ascii="Arial" w:hAnsi="Arial" w:cs="Arial"/>
          <w:color w:val="000000"/>
          <w:lang w:val="pt-PT"/>
        </w:rPr>
        <w:t>lavrou a Ata</w:t>
      </w:r>
      <w:r w:rsidR="002E6200" w:rsidRPr="00B17F88">
        <w:rPr>
          <w:rFonts w:ascii="Arial" w:hAnsi="Arial" w:cs="Arial"/>
          <w:color w:val="000000"/>
          <w:lang w:val="pt-PT"/>
        </w:rPr>
        <w:t xml:space="preserve">, que segue assinada pelo Presidente da </w:t>
      </w:r>
      <w:r w:rsidR="000A312D" w:rsidRPr="00B17F88">
        <w:rPr>
          <w:rFonts w:ascii="Arial" w:hAnsi="Arial" w:cs="Arial"/>
          <w:color w:val="000000"/>
          <w:lang w:val="pt-PT"/>
        </w:rPr>
        <w:t>Comissão</w:t>
      </w:r>
      <w:r w:rsidR="002E6200" w:rsidRPr="00B17F88">
        <w:rPr>
          <w:rFonts w:ascii="Arial" w:hAnsi="Arial" w:cs="Arial"/>
          <w:color w:val="000000"/>
          <w:lang w:val="pt-PT"/>
        </w:rPr>
        <w:t xml:space="preserve"> e por mim, </w:t>
      </w:r>
      <w:r w:rsidR="00545C81">
        <w:rPr>
          <w:rFonts w:ascii="Arial" w:hAnsi="Arial" w:cs="Arial"/>
          <w:color w:val="000000"/>
          <w:lang w:val="pt-PT"/>
        </w:rPr>
        <w:t xml:space="preserve">Guilherme </w:t>
      </w:r>
      <w:proofErr w:type="spellStart"/>
      <w:r w:rsidR="00545C81">
        <w:rPr>
          <w:rFonts w:ascii="Arial" w:hAnsi="Arial" w:cs="Arial"/>
          <w:color w:val="000000"/>
        </w:rPr>
        <w:t>Laureanti</w:t>
      </w:r>
      <w:proofErr w:type="spellEnd"/>
      <w:r w:rsidR="00545C81">
        <w:rPr>
          <w:rFonts w:ascii="Arial" w:hAnsi="Arial" w:cs="Arial"/>
          <w:color w:val="000000"/>
        </w:rPr>
        <w:t xml:space="preserve"> Plantes Machado</w:t>
      </w:r>
      <w:r w:rsidR="002E6200" w:rsidRPr="00B17F88">
        <w:rPr>
          <w:rFonts w:ascii="Arial" w:hAnsi="Arial" w:cs="Arial"/>
          <w:color w:val="000000"/>
          <w:lang w:val="pt-PT"/>
        </w:rPr>
        <w:t xml:space="preserve">, que secretariei a </w:t>
      </w:r>
      <w:r w:rsidR="00F40E3A">
        <w:rPr>
          <w:rFonts w:ascii="Arial" w:hAnsi="Arial" w:cs="Arial"/>
          <w:color w:val="000000"/>
          <w:lang w:val="pt-PT"/>
        </w:rPr>
        <w:t>R</w:t>
      </w:r>
      <w:r w:rsidR="002E6200" w:rsidRPr="00B17F88">
        <w:rPr>
          <w:rFonts w:ascii="Arial" w:hAnsi="Arial" w:cs="Arial"/>
          <w:color w:val="000000"/>
          <w:lang w:val="pt-PT"/>
        </w:rPr>
        <w:t xml:space="preserve">eunião. (Reunião encerrada às </w:t>
      </w:r>
      <w:r w:rsidR="00545C81">
        <w:rPr>
          <w:rFonts w:ascii="Arial" w:hAnsi="Arial" w:cs="Arial"/>
          <w:color w:val="000000"/>
          <w:lang w:val="pt-PT"/>
        </w:rPr>
        <w:t>17</w:t>
      </w:r>
      <w:r w:rsidR="002E6200" w:rsidRPr="00B17F88">
        <w:rPr>
          <w:rFonts w:ascii="Arial" w:hAnsi="Arial" w:cs="Arial"/>
          <w:color w:val="000000"/>
          <w:lang w:val="pt-PT"/>
        </w:rPr>
        <w:t>h</w:t>
      </w:r>
      <w:r w:rsidR="00545C81">
        <w:rPr>
          <w:rFonts w:ascii="Arial" w:hAnsi="Arial" w:cs="Arial"/>
          <w:color w:val="000000"/>
          <w:lang w:val="pt-PT"/>
        </w:rPr>
        <w:t>15</w:t>
      </w:r>
      <w:r w:rsidR="002E6200" w:rsidRPr="00B17F88">
        <w:rPr>
          <w:rFonts w:ascii="Arial" w:hAnsi="Arial" w:cs="Arial"/>
          <w:color w:val="000000"/>
          <w:lang w:val="pt-PT"/>
        </w:rPr>
        <w:t>.)</w:t>
      </w:r>
      <w:bookmarkStart w:id="0" w:name="_GoBack"/>
      <w:bookmarkEnd w:id="0"/>
    </w:p>
    <w:p w:rsidR="00AB58E6" w:rsidRPr="00B17F88" w:rsidRDefault="00F40E3A" w:rsidP="00AB58E6">
      <w:pPr>
        <w:jc w:val="center"/>
        <w:rPr>
          <w:rFonts w:ascii="Arial" w:hAnsi="Arial" w:cs="Arial"/>
          <w:b/>
          <w:color w:val="000000"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 xml:space="preserve">Deputado </w:t>
      </w:r>
      <w:r w:rsidR="00545C81">
        <w:rPr>
          <w:rFonts w:ascii="Arial" w:hAnsi="Arial" w:cs="Arial"/>
          <w:b/>
          <w:color w:val="000000"/>
          <w:lang w:val="pt-PT"/>
        </w:rPr>
        <w:t>Ney Leprevost</w:t>
      </w:r>
    </w:p>
    <w:p w:rsidR="00AB58E6" w:rsidRPr="00B17F88" w:rsidRDefault="00AB58E6" w:rsidP="00AB58E6">
      <w:pPr>
        <w:jc w:val="center"/>
        <w:rPr>
          <w:rFonts w:ascii="Arial" w:hAnsi="Arial" w:cs="Arial"/>
          <w:color w:val="000000"/>
          <w:lang w:val="pt-PT"/>
        </w:rPr>
      </w:pPr>
      <w:r w:rsidRPr="00B17F88">
        <w:rPr>
          <w:rFonts w:ascii="Arial" w:hAnsi="Arial" w:cs="Arial"/>
          <w:color w:val="000000"/>
          <w:lang w:val="pt-PT"/>
        </w:rPr>
        <w:t xml:space="preserve">Presidente da Comissão de </w:t>
      </w:r>
      <w:r w:rsidR="00545C81">
        <w:rPr>
          <w:rFonts w:ascii="Arial" w:hAnsi="Arial" w:cs="Arial"/>
          <w:color w:val="000000"/>
          <w:lang w:val="pt-PT"/>
        </w:rPr>
        <w:t>Obras Públicas, Transportes e Comunicação</w:t>
      </w:r>
    </w:p>
    <w:p w:rsidR="00AB58E6" w:rsidRPr="00B17F88" w:rsidRDefault="00545C81" w:rsidP="00AB58E6">
      <w:pPr>
        <w:jc w:val="center"/>
        <w:rPr>
          <w:rFonts w:ascii="Arial" w:hAnsi="Arial" w:cs="Arial"/>
          <w:b/>
          <w:color w:val="000000"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>Guilherme Laureanti Plantes Machado</w:t>
      </w:r>
    </w:p>
    <w:p w:rsidR="00AB58E6" w:rsidRPr="00B17F88" w:rsidRDefault="001C151D" w:rsidP="00AB58E6">
      <w:pPr>
        <w:jc w:val="center"/>
        <w:rPr>
          <w:rFonts w:ascii="Arial" w:hAnsi="Arial" w:cs="Arial"/>
        </w:rPr>
      </w:pPr>
      <w:r w:rsidRPr="00B17F88">
        <w:rPr>
          <w:rFonts w:ascii="Arial" w:hAnsi="Arial" w:cs="Arial"/>
          <w:color w:val="000000"/>
          <w:lang w:val="pt-PT"/>
        </w:rPr>
        <w:t xml:space="preserve">Secretário da Comissão de </w:t>
      </w:r>
      <w:r w:rsidR="002D07CD">
        <w:rPr>
          <w:rFonts w:ascii="Arial" w:hAnsi="Arial" w:cs="Arial"/>
          <w:color w:val="000000"/>
          <w:lang w:val="pt-PT"/>
        </w:rPr>
        <w:t>Obras Públic</w:t>
      </w:r>
      <w:r w:rsidR="00545C81">
        <w:rPr>
          <w:rFonts w:ascii="Arial" w:hAnsi="Arial" w:cs="Arial"/>
          <w:color w:val="000000"/>
          <w:lang w:val="pt-PT"/>
        </w:rPr>
        <w:t>as, Transportes e Comunicação</w:t>
      </w:r>
    </w:p>
    <w:sectPr w:rsidR="00AB58E6" w:rsidRPr="00B17F88" w:rsidSect="00FE09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06A66"/>
    <w:rsid w:val="00072D3D"/>
    <w:rsid w:val="000A312D"/>
    <w:rsid w:val="000B3AA1"/>
    <w:rsid w:val="000D00A4"/>
    <w:rsid w:val="00196A52"/>
    <w:rsid w:val="001C0238"/>
    <w:rsid w:val="001C151D"/>
    <w:rsid w:val="00206A66"/>
    <w:rsid w:val="00211FB1"/>
    <w:rsid w:val="0026752C"/>
    <w:rsid w:val="002911F5"/>
    <w:rsid w:val="002968EE"/>
    <w:rsid w:val="002D07CD"/>
    <w:rsid w:val="002E6200"/>
    <w:rsid w:val="0030618E"/>
    <w:rsid w:val="00340B4E"/>
    <w:rsid w:val="0041399E"/>
    <w:rsid w:val="00434D8E"/>
    <w:rsid w:val="005005A5"/>
    <w:rsid w:val="00545C81"/>
    <w:rsid w:val="005D7266"/>
    <w:rsid w:val="00856317"/>
    <w:rsid w:val="008B0301"/>
    <w:rsid w:val="00950098"/>
    <w:rsid w:val="009C46BF"/>
    <w:rsid w:val="009D7EBA"/>
    <w:rsid w:val="00A045AF"/>
    <w:rsid w:val="00A80F1D"/>
    <w:rsid w:val="00A86D6C"/>
    <w:rsid w:val="00AB58E6"/>
    <w:rsid w:val="00AD0D15"/>
    <w:rsid w:val="00AF1E0B"/>
    <w:rsid w:val="00B17F88"/>
    <w:rsid w:val="00B20852"/>
    <w:rsid w:val="00BF3138"/>
    <w:rsid w:val="00C014A8"/>
    <w:rsid w:val="00D27A1A"/>
    <w:rsid w:val="00D81FA1"/>
    <w:rsid w:val="00D943D7"/>
    <w:rsid w:val="00DF7185"/>
    <w:rsid w:val="00E06BDD"/>
    <w:rsid w:val="00E75E6F"/>
    <w:rsid w:val="00EB552F"/>
    <w:rsid w:val="00EF6617"/>
    <w:rsid w:val="00F0153C"/>
    <w:rsid w:val="00F36A31"/>
    <w:rsid w:val="00F40E3A"/>
    <w:rsid w:val="00FE0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9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F36A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378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Brante</dc:creator>
  <cp:lastModifiedBy>user</cp:lastModifiedBy>
  <cp:revision>10</cp:revision>
  <cp:lastPrinted>2025-02-27T14:14:00Z</cp:lastPrinted>
  <dcterms:created xsi:type="dcterms:W3CDTF">2025-02-27T13:10:00Z</dcterms:created>
  <dcterms:modified xsi:type="dcterms:W3CDTF">2025-05-15T13:16:00Z</dcterms:modified>
</cp:coreProperties>
</file>