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C4603">
        <w:rPr>
          <w:rFonts w:ascii="Times New Roman" w:hAnsi="Times New Roman" w:cs="Times New Roman"/>
          <w:b/>
          <w:sz w:val="30"/>
          <w:szCs w:val="30"/>
        </w:rPr>
        <w:t>2</w:t>
      </w:r>
      <w:bookmarkStart w:id="0" w:name="_GoBack"/>
      <w:bookmarkEnd w:id="0"/>
      <w:r w:rsidR="00F514E2">
        <w:rPr>
          <w:rFonts w:ascii="Times New Roman" w:hAnsi="Times New Roman" w:cs="Times New Roman"/>
          <w:b/>
          <w:sz w:val="30"/>
          <w:szCs w:val="30"/>
        </w:rPr>
        <w:t>3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F514E2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DEZE</w:t>
      </w:r>
      <w:r w:rsidR="00BE1D9E">
        <w:rPr>
          <w:rFonts w:ascii="Times New Roman" w:hAnsi="Times New Roman" w:cs="Times New Roman"/>
          <w:b/>
          <w:sz w:val="30"/>
          <w:szCs w:val="30"/>
        </w:rPr>
        <w:t>M</w:t>
      </w:r>
      <w:r w:rsidR="00435AB8">
        <w:rPr>
          <w:rFonts w:ascii="Times New Roman" w:hAnsi="Times New Roman" w:cs="Times New Roman"/>
          <w:b/>
          <w:sz w:val="30"/>
          <w:szCs w:val="30"/>
        </w:rPr>
        <w:t>BRO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F4C9D" w:rsidRDefault="000F4C9D" w:rsidP="000F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F514E2" w:rsidRPr="00F514E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F514E2" w:rsidRPr="00F514E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683/2024</w:t>
      </w:r>
    </w:p>
    <w:p w:rsidR="00752047" w:rsidRDefault="00752047" w:rsidP="0075204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da Defensoria Pública </w:t>
      </w:r>
    </w:p>
    <w:p w:rsidR="00BE1D9E" w:rsidRDefault="00F514E2" w:rsidP="00F514E2">
      <w:pPr>
        <w:spacing w:after="0" w:line="240" w:lineRule="auto"/>
        <w:jc w:val="both"/>
      </w:pPr>
      <w:r>
        <w:t>Mensagem n° 74/24 - Altera a Lei n° 17.430, de 20 de dezembro de 2012, que estabelece a estrutura de Funções Privativas Transitórias da Secretaria de Estado de Infraestrutura e Logística e suas vinculadas e da Secretaria de Estado das Cidades e suas vinculadas, e dá outras providências</w:t>
      </w:r>
      <w:r w:rsidR="00BE1D9E">
        <w:t>.</w:t>
      </w:r>
    </w:p>
    <w:p w:rsidR="000F4C9D" w:rsidRDefault="000F4C9D" w:rsidP="00BE1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</w:t>
      </w:r>
      <w:r w:rsidR="00F514E2">
        <w:rPr>
          <w:rFonts w:ascii="Times New Roman" w:hAnsi="Times New Roman" w:cs="Times New Roman"/>
        </w:rPr>
        <w:t>o Douglas Fabrício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58A9" w:rsidRDefault="00A858A9" w:rsidP="005016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5016BA" w:rsidRPr="005016B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5016BA" w:rsidRPr="005016B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728/2024</w:t>
      </w:r>
    </w:p>
    <w:p w:rsidR="00BE1D9E" w:rsidRDefault="00BE1D9E" w:rsidP="00BE1D9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77483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 Poder Executivo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BE1D9E" w:rsidRDefault="005016BA" w:rsidP="005016BA">
      <w:pPr>
        <w:spacing w:after="0" w:line="240" w:lineRule="auto"/>
        <w:jc w:val="both"/>
      </w:pPr>
      <w:r>
        <w:t xml:space="preserve">Mensagemn°83/24 - </w:t>
      </w:r>
      <w:proofErr w:type="gramStart"/>
      <w:r>
        <w:t>Cria</w:t>
      </w:r>
      <w:proofErr w:type="gramEnd"/>
      <w:r>
        <w:t>, no âmbito da Procuradoria-Geral do Estado, vinte Cargos Comissionados Executivos</w:t>
      </w:r>
      <w:r w:rsidR="00BE1D9E">
        <w:t>.</w:t>
      </w:r>
    </w:p>
    <w:p w:rsidR="00310286" w:rsidRDefault="00310286" w:rsidP="007520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</w:t>
      </w:r>
      <w:r w:rsidR="005016BA">
        <w:rPr>
          <w:rFonts w:ascii="Times New Roman" w:hAnsi="Times New Roman" w:cs="Times New Roman"/>
        </w:rPr>
        <w:t>Douglas Fabricio</w:t>
      </w:r>
    </w:p>
    <w:p w:rsidR="00310286" w:rsidRDefault="00310286" w:rsidP="00752047">
      <w:pPr>
        <w:spacing w:after="0" w:line="240" w:lineRule="auto"/>
        <w:rPr>
          <w:rFonts w:ascii="Times New Roman" w:hAnsi="Times New Roman" w:cs="Times New Roman"/>
        </w:rPr>
      </w:pPr>
    </w:p>
    <w:p w:rsidR="00F93D85" w:rsidRDefault="00F93D85" w:rsidP="00F93D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5016BA" w:rsidRPr="005016B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5016BA" w:rsidRPr="005016B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731/2024</w:t>
      </w:r>
    </w:p>
    <w:p w:rsidR="00F93D85" w:rsidRDefault="00F93D85" w:rsidP="00F93D8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Poder Executivo </w:t>
      </w:r>
    </w:p>
    <w:p w:rsidR="00F93D85" w:rsidRDefault="005016BA" w:rsidP="00F93D85">
      <w:pPr>
        <w:spacing w:after="0" w:line="240" w:lineRule="auto"/>
        <w:jc w:val="both"/>
      </w:pPr>
      <w:r>
        <w:t>Mensagem n° 86/24- Altera a Lei nº 7.811, de 29 de dezembro de 1983, que transforma o Departamento de Trânsito em autarquia</w:t>
      </w:r>
      <w:r w:rsidR="00F93D85">
        <w:t>.</w:t>
      </w:r>
    </w:p>
    <w:p w:rsidR="007C6682" w:rsidRDefault="007C6682" w:rsidP="007C6682">
      <w:pPr>
        <w:tabs>
          <w:tab w:val="left" w:pos="7038"/>
        </w:tabs>
        <w:spacing w:after="0" w:line="240" w:lineRule="auto"/>
        <w:rPr>
          <w:rFonts w:ascii="Times New Roman" w:hAnsi="Times New Roman" w:cs="Times New Roman"/>
        </w:rPr>
      </w:pPr>
      <w:r>
        <w:t xml:space="preserve">Relator </w:t>
      </w:r>
      <w:r>
        <w:rPr>
          <w:rFonts w:ascii="Times New Roman" w:hAnsi="Times New Roman" w:cs="Times New Roman"/>
        </w:rPr>
        <w:t xml:space="preserve">Deputado Delegado </w:t>
      </w:r>
      <w:proofErr w:type="spellStart"/>
      <w:r>
        <w:rPr>
          <w:rFonts w:ascii="Times New Roman" w:hAnsi="Times New Roman" w:cs="Times New Roman"/>
        </w:rPr>
        <w:t>Jacovós</w:t>
      </w:r>
      <w:proofErr w:type="spellEnd"/>
    </w:p>
    <w:p w:rsidR="00F93D85" w:rsidRDefault="00F93D85" w:rsidP="00F93D85">
      <w:pPr>
        <w:spacing w:after="0" w:line="240" w:lineRule="auto"/>
        <w:rPr>
          <w:rFonts w:ascii="Times New Roman" w:hAnsi="Times New Roman" w:cs="Times New Roman"/>
        </w:rPr>
      </w:pPr>
    </w:p>
    <w:p w:rsidR="00752047" w:rsidRDefault="00752047" w:rsidP="00752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F93D8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7C6682" w:rsidRPr="007C668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7C6682" w:rsidRPr="007C668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727/2024</w:t>
      </w:r>
    </w:p>
    <w:p w:rsidR="00752047" w:rsidRDefault="00752047" w:rsidP="0075204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7C668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da </w:t>
      </w:r>
      <w:r w:rsidR="007C6682" w:rsidRPr="007C668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Defensoria Pública do Estado do Paraná</w:t>
      </w:r>
    </w:p>
    <w:p w:rsidR="007C6682" w:rsidRDefault="007C6682" w:rsidP="007C6682">
      <w:pPr>
        <w:tabs>
          <w:tab w:val="left" w:pos="7038"/>
        </w:tabs>
        <w:spacing w:after="0" w:line="240" w:lineRule="auto"/>
        <w:jc w:val="both"/>
      </w:pPr>
      <w:r>
        <w:t>Of</w:t>
      </w:r>
      <w:r>
        <w:rPr>
          <w:rFonts w:hint="eastAsia"/>
        </w:rPr>
        <w:t>í</w:t>
      </w:r>
      <w:r>
        <w:t>cio n° 300/24- Altera dispositivos da Lei 20.857, de 07 de dezembro de 2021, que estabelece o Estatuto dos Servidores da Defensoria Pública do Estado do Paraná.</w:t>
      </w:r>
    </w:p>
    <w:p w:rsidR="00F93D85" w:rsidRDefault="0077483B" w:rsidP="007C6682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Relator </w:t>
      </w:r>
      <w:r w:rsidR="00752047">
        <w:rPr>
          <w:rFonts w:ascii="Times New Roman" w:hAnsi="Times New Roman" w:cs="Times New Roman"/>
        </w:rPr>
        <w:t xml:space="preserve">Deputado </w:t>
      </w:r>
      <w:r>
        <w:rPr>
          <w:rFonts w:ascii="Times New Roman" w:hAnsi="Times New Roman" w:cs="Times New Roman"/>
        </w:rPr>
        <w:t xml:space="preserve">Delegado </w:t>
      </w:r>
      <w:proofErr w:type="spellStart"/>
      <w:r>
        <w:rPr>
          <w:rFonts w:ascii="Times New Roman" w:hAnsi="Times New Roman" w:cs="Times New Roman"/>
        </w:rPr>
        <w:t>Jacovós</w:t>
      </w:r>
      <w:proofErr w:type="spellEnd"/>
    </w:p>
    <w:p w:rsidR="00F93D85" w:rsidRDefault="00F93D85" w:rsidP="0077483B">
      <w:pPr>
        <w:tabs>
          <w:tab w:val="left" w:pos="7038"/>
        </w:tabs>
        <w:spacing w:after="0" w:line="240" w:lineRule="auto"/>
        <w:rPr>
          <w:rFonts w:ascii="Times New Roman" w:hAnsi="Times New Roman" w:cs="Times New Roman"/>
        </w:rPr>
      </w:pPr>
    </w:p>
    <w:p w:rsidR="00F93D85" w:rsidRDefault="00F93D85" w:rsidP="007C66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05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7C6682" w:rsidRPr="007C668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7C6682" w:rsidRPr="007C668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Complementar n° 13/2024</w:t>
      </w:r>
    </w:p>
    <w:p w:rsidR="007C6682" w:rsidRDefault="007C6682" w:rsidP="007C668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da </w:t>
      </w:r>
      <w:r w:rsidRPr="007C668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Defensoria Pública do Estado do Paraná</w:t>
      </w:r>
    </w:p>
    <w:p w:rsidR="007C6682" w:rsidRDefault="007C6682" w:rsidP="007C6682">
      <w:pPr>
        <w:tabs>
          <w:tab w:val="left" w:pos="7038"/>
        </w:tabs>
        <w:spacing w:after="0" w:line="240" w:lineRule="auto"/>
        <w:jc w:val="both"/>
      </w:pPr>
      <w:r>
        <w:t>Of</w:t>
      </w:r>
      <w:r>
        <w:rPr>
          <w:rFonts w:hint="eastAsia"/>
        </w:rPr>
        <w:t>í</w:t>
      </w:r>
      <w:r>
        <w:t>cio n° 303/24- Altera dispositivo da Lei Complementar nº 136,</w:t>
      </w:r>
    </w:p>
    <w:p w:rsidR="007C6682" w:rsidRDefault="007C6682" w:rsidP="007C6682">
      <w:pPr>
        <w:tabs>
          <w:tab w:val="left" w:pos="7038"/>
        </w:tabs>
        <w:spacing w:after="0" w:line="240" w:lineRule="auto"/>
        <w:jc w:val="both"/>
      </w:pPr>
      <w:r>
        <w:t xml:space="preserve"> </w:t>
      </w:r>
      <w:proofErr w:type="gramStart"/>
      <w:r>
        <w:t>de</w:t>
      </w:r>
      <w:proofErr w:type="gramEnd"/>
      <w:r>
        <w:t xml:space="preserve"> 19 de maio de 2011, que estabelece a Lei Orgânica da Defensoria Pública do</w:t>
      </w:r>
    </w:p>
    <w:p w:rsidR="007C6682" w:rsidRDefault="007C6682" w:rsidP="007C6682">
      <w:pPr>
        <w:tabs>
          <w:tab w:val="left" w:pos="7038"/>
        </w:tabs>
        <w:spacing w:after="0" w:line="240" w:lineRule="auto"/>
        <w:jc w:val="both"/>
      </w:pPr>
      <w:r>
        <w:t xml:space="preserve"> Estado do Paraná.</w:t>
      </w:r>
    </w:p>
    <w:p w:rsidR="00752047" w:rsidRDefault="007C6682" w:rsidP="00F93D85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t>R</w:t>
      </w:r>
      <w:r w:rsidR="00F93D85">
        <w:t xml:space="preserve">elator </w:t>
      </w:r>
      <w:r w:rsidR="00F93D85">
        <w:rPr>
          <w:rFonts w:ascii="Times New Roman" w:hAnsi="Times New Roman" w:cs="Times New Roman"/>
        </w:rPr>
        <w:t>Deputado Adão Litro</w:t>
      </w:r>
      <w:r w:rsidR="00752047">
        <w:rPr>
          <w:rFonts w:ascii="Times New Roman" w:hAnsi="Times New Roman" w:cs="Times New Roman"/>
        </w:rPr>
        <w:tab/>
      </w:r>
    </w:p>
    <w:sectPr w:rsidR="00752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0F4C9D"/>
    <w:rsid w:val="0010467F"/>
    <w:rsid w:val="001168A3"/>
    <w:rsid w:val="00126412"/>
    <w:rsid w:val="00137EC3"/>
    <w:rsid w:val="00174456"/>
    <w:rsid w:val="001B27F8"/>
    <w:rsid w:val="00203DCF"/>
    <w:rsid w:val="00224173"/>
    <w:rsid w:val="00243ED9"/>
    <w:rsid w:val="00254F1B"/>
    <w:rsid w:val="002D557F"/>
    <w:rsid w:val="003065B6"/>
    <w:rsid w:val="00310286"/>
    <w:rsid w:val="003300B6"/>
    <w:rsid w:val="00357747"/>
    <w:rsid w:val="00384372"/>
    <w:rsid w:val="003A2B2C"/>
    <w:rsid w:val="003C429E"/>
    <w:rsid w:val="004301C3"/>
    <w:rsid w:val="00435AB8"/>
    <w:rsid w:val="004C4603"/>
    <w:rsid w:val="004F02E3"/>
    <w:rsid w:val="005016BA"/>
    <w:rsid w:val="00507066"/>
    <w:rsid w:val="0051448D"/>
    <w:rsid w:val="00527724"/>
    <w:rsid w:val="005667BF"/>
    <w:rsid w:val="00590561"/>
    <w:rsid w:val="0059209B"/>
    <w:rsid w:val="005E11AE"/>
    <w:rsid w:val="00601A63"/>
    <w:rsid w:val="0068770D"/>
    <w:rsid w:val="006D02E8"/>
    <w:rsid w:val="00725C4D"/>
    <w:rsid w:val="0073369C"/>
    <w:rsid w:val="00752047"/>
    <w:rsid w:val="0077483B"/>
    <w:rsid w:val="00786FA6"/>
    <w:rsid w:val="007C6682"/>
    <w:rsid w:val="007E56EF"/>
    <w:rsid w:val="008512D2"/>
    <w:rsid w:val="00860DCC"/>
    <w:rsid w:val="00867D37"/>
    <w:rsid w:val="0088548B"/>
    <w:rsid w:val="008A68EB"/>
    <w:rsid w:val="008E78F5"/>
    <w:rsid w:val="00904510"/>
    <w:rsid w:val="009C450B"/>
    <w:rsid w:val="00A34DA6"/>
    <w:rsid w:val="00A62FFD"/>
    <w:rsid w:val="00A64740"/>
    <w:rsid w:val="00A80F7F"/>
    <w:rsid w:val="00A858A9"/>
    <w:rsid w:val="00AE4A5E"/>
    <w:rsid w:val="00B151AA"/>
    <w:rsid w:val="00B50E5A"/>
    <w:rsid w:val="00B53402"/>
    <w:rsid w:val="00B543C6"/>
    <w:rsid w:val="00BD7778"/>
    <w:rsid w:val="00BE1D9E"/>
    <w:rsid w:val="00BE665E"/>
    <w:rsid w:val="00BF2D35"/>
    <w:rsid w:val="00BF7067"/>
    <w:rsid w:val="00C14899"/>
    <w:rsid w:val="00C212EC"/>
    <w:rsid w:val="00C23C19"/>
    <w:rsid w:val="00C33D33"/>
    <w:rsid w:val="00C36B42"/>
    <w:rsid w:val="00C469F3"/>
    <w:rsid w:val="00C946ED"/>
    <w:rsid w:val="00CC0420"/>
    <w:rsid w:val="00CC731B"/>
    <w:rsid w:val="00D5304B"/>
    <w:rsid w:val="00D7755E"/>
    <w:rsid w:val="00DA186E"/>
    <w:rsid w:val="00DF04B6"/>
    <w:rsid w:val="00DF18AC"/>
    <w:rsid w:val="00E1460A"/>
    <w:rsid w:val="00E43050"/>
    <w:rsid w:val="00EA421A"/>
    <w:rsid w:val="00EF4EA4"/>
    <w:rsid w:val="00F258D0"/>
    <w:rsid w:val="00F2590A"/>
    <w:rsid w:val="00F26026"/>
    <w:rsid w:val="00F514E2"/>
    <w:rsid w:val="00F93D85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44</cp:revision>
  <dcterms:created xsi:type="dcterms:W3CDTF">2025-03-27T16:22:00Z</dcterms:created>
  <dcterms:modified xsi:type="dcterms:W3CDTF">2025-04-08T18:04:00Z</dcterms:modified>
</cp:coreProperties>
</file>