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8000D1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000D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25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A74D01">
        <w:rPr>
          <w:rFonts w:ascii="Times New Roman" w:hAnsi="Times New Roman" w:cs="Times New Roman"/>
          <w:b/>
          <w:sz w:val="30"/>
          <w:szCs w:val="30"/>
        </w:rPr>
        <w:t>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="00813E7D" w:rsidRPr="00813E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>Projeto de Lei nº 236/2024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74D01" w:rsidRDefault="00556DBB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955E4"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Deputado </w:t>
      </w:r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Soldado</w:t>
      </w:r>
      <w:r w:rsidR="00AE13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Adriano José</w:t>
      </w:r>
    </w:p>
    <w:p w:rsidR="008000D1" w:rsidRDefault="008000D1" w:rsidP="00800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000D1">
        <w:rPr>
          <w:rFonts w:ascii="Times New Roman" w:hAnsi="Times New Roman" w:cs="Times New Roman"/>
          <w:sz w:val="24"/>
          <w:szCs w:val="24"/>
        </w:rPr>
        <w:t xml:space="preserve">nstitui o dia Estadual de Conscientização da Síndrome de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Apert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55E4" w:rsidRDefault="008000D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D1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80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000D1" w:rsidRDefault="008000D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A74D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Start"/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</w:t>
      </w:r>
      <w:r w:rsidR="008000D1">
        <w:rPr>
          <w:rFonts w:ascii="Times New Roman" w:hAnsi="Times New Roman" w:cs="Times New Roman"/>
          <w:b/>
          <w:sz w:val="28"/>
          <w:szCs w:val="28"/>
          <w:u w:val="single"/>
        </w:rPr>
        <w:t>53</w:t>
      </w:r>
      <w:r w:rsidR="004955E4" w:rsidRPr="004955E4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8000D1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13E7D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955E4" w:rsidRPr="004955E4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4955E4" w:rsidRDefault="008000D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000D1">
        <w:rPr>
          <w:rFonts w:ascii="Times New Roman" w:hAnsi="Times New Roman" w:cs="Times New Roman"/>
          <w:sz w:val="24"/>
          <w:szCs w:val="24"/>
        </w:rPr>
        <w:t>nstitui a Semana da Saúde e Bem-Estar em Condomínios, no Estado do Paraná</w:t>
      </w:r>
      <w:r w:rsidR="004955E4"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8000D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Deputado </w:t>
      </w:r>
      <w:proofErr w:type="spellStart"/>
      <w:r>
        <w:t>Arilson</w:t>
      </w:r>
      <w:proofErr w:type="spellEnd"/>
      <w:r>
        <w:t xml:space="preserve"> </w:t>
      </w:r>
      <w:proofErr w:type="spellStart"/>
      <w:r>
        <w:t>Chiorato</w:t>
      </w:r>
      <w:proofErr w:type="spellEnd"/>
      <w:r w:rsidR="00813E7D" w:rsidRPr="00813E7D"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8000D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>Projeto de Lei nº 265/2024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000D1" w:rsidRDefault="00813E7D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Maria Victoria</w:t>
      </w:r>
    </w:p>
    <w:p w:rsidR="008000D1" w:rsidRDefault="008000D1" w:rsidP="008000D1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>I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nstitui o Dia de In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>f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ormação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e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Pesquisa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s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obrea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Hemo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>fi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lia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s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er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realizado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anualmente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em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17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de</w:t>
      </w:r>
      <w:r>
        <w:rPr>
          <w:rStyle w:val="hgkelc"/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8000D1">
        <w:rPr>
          <w:rStyle w:val="hgkelc"/>
          <w:rFonts w:ascii="Times New Roman" w:hAnsi="Times New Roman" w:cs="Times New Roman"/>
          <w:sz w:val="28"/>
          <w:szCs w:val="28"/>
          <w:lang w:val="pt-PT"/>
        </w:rPr>
        <w:t>abril.</w:t>
      </w:r>
    </w:p>
    <w:p w:rsidR="004955E4" w:rsidRDefault="008000D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D1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80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000D1" w:rsidRDefault="008000D1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33F" w:rsidRPr="00A742F0" w:rsidRDefault="00AE133F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00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E1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AE133F">
        <w:rPr>
          <w:rFonts w:ascii="Times New Roman" w:hAnsi="Times New Roman" w:cs="Times New Roman"/>
          <w:b/>
          <w:sz w:val="28"/>
          <w:szCs w:val="28"/>
          <w:u w:val="single"/>
        </w:rPr>
        <w:t>Projeto de Lei nº 285/2024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E133F" w:rsidRDefault="00AE133F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AE13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Deputado Cobra Repórter</w:t>
      </w:r>
    </w:p>
    <w:p w:rsidR="00AE133F" w:rsidRDefault="00AE133F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 a Campanha Permanente de Conscientização e Prevenção às Hepatites Virais, denominada ‘’Campanha Nikole Bozza’’, na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</w:t>
      </w:r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>orma que especi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>ca.</w:t>
      </w:r>
    </w:p>
    <w:p w:rsidR="00AE133F" w:rsidRDefault="00AE133F" w:rsidP="00AE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D1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80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AE133F" w:rsidRDefault="00AE133F" w:rsidP="00AE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5E4" w:rsidRPr="00A742F0" w:rsidRDefault="004955E4" w:rsidP="008000D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E133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8000D1" w:rsidRPr="008000D1">
        <w:rPr>
          <w:rFonts w:ascii="Times New Roman" w:hAnsi="Times New Roman" w:cs="Times New Roman"/>
          <w:b/>
          <w:sz w:val="28"/>
          <w:szCs w:val="28"/>
          <w:u w:val="single"/>
        </w:rPr>
        <w:t>Projeto de Lei nº 574/2023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4955E4" w:rsidP="008000D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Deputados Márcio Pacheco, Deputado Douglas Fabricio e o </w:t>
      </w:r>
      <w:proofErr w:type="gramStart"/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DeputadoTercilio</w:t>
      </w:r>
      <w:proofErr w:type="gramEnd"/>
      <w:r w:rsidR="008000D1" w:rsidRPr="008000D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Turini</w:t>
      </w:r>
    </w:p>
    <w:p w:rsidR="008000D1" w:rsidRDefault="008000D1" w:rsidP="008000D1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8000D1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Semana de Conscientização da Importância do Uso da Vitamina D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8000D1" w:rsidRDefault="008000D1" w:rsidP="00800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0D1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80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0D1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8000D1" w:rsidRDefault="008000D1" w:rsidP="00800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33F" w:rsidRDefault="00AE133F" w:rsidP="004955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133F" w:rsidRDefault="00AE133F" w:rsidP="004955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133F" w:rsidRDefault="00AE133F" w:rsidP="004955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55E4" w:rsidRPr="00A742F0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</w:t>
      </w:r>
      <w:r w:rsidR="00AE133F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E133F" w:rsidRPr="00AE133F">
        <w:rPr>
          <w:rFonts w:ascii="Times New Roman" w:hAnsi="Times New Roman" w:cs="Times New Roman"/>
          <w:b/>
          <w:sz w:val="28"/>
          <w:szCs w:val="28"/>
          <w:u w:val="single"/>
        </w:rPr>
        <w:t>Projeto de Lei nº 165/2024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</w:t>
      </w:r>
      <w:r w:rsidR="00AE13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E133F" w:rsidRPr="00AE13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Flávia Francischini</w:t>
      </w:r>
    </w:p>
    <w:p w:rsidR="00AE133F" w:rsidRDefault="00AE133F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Semana Estadual de Conscientização sobre as Doenças Crônicas no Estado do Paraná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4955E4" w:rsidRDefault="004955E4" w:rsidP="00AE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AE133F" w:rsidRPr="004955E4" w:rsidRDefault="00AE133F" w:rsidP="00AE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5E4" w:rsidRPr="00A742F0" w:rsidRDefault="004955E4" w:rsidP="004955E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E133F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E133F" w:rsidRPr="00AE133F">
        <w:rPr>
          <w:rFonts w:ascii="Times New Roman" w:hAnsi="Times New Roman" w:cs="Times New Roman"/>
          <w:b/>
          <w:sz w:val="28"/>
          <w:szCs w:val="28"/>
          <w:u w:val="single"/>
        </w:rPr>
        <w:t>Projeto de Lei nº 292/2024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4955E4" w:rsidRDefault="004955E4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AE133F" w:rsidRPr="00AE133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 Dr. Antenor</w:t>
      </w:r>
    </w:p>
    <w:p w:rsidR="00AE133F" w:rsidRDefault="00AE133F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no âmbito do Estado do Paraná, a Campanha Permanente de Orientação, Conscientização, Prevenção e Combate ao mosquito Aedes Aegypti na Rede Pública Estadual de Ensino, e dá outras providências.</w:t>
      </w:r>
    </w:p>
    <w:p w:rsidR="004955E4" w:rsidRPr="004955E4" w:rsidRDefault="004955E4" w:rsidP="00AE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4955E4" w:rsidRDefault="004955E4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AE1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E133F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133F" w:rsidRPr="00AE1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AE133F" w:rsidRPr="00AE133F">
        <w:rPr>
          <w:rFonts w:ascii="Times New Roman" w:hAnsi="Times New Roman" w:cs="Times New Roman"/>
          <w:b/>
          <w:sz w:val="28"/>
          <w:szCs w:val="28"/>
          <w:u w:val="single"/>
        </w:rPr>
        <w:t>Projeto de Lei nº 466/2024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Marli Paulino</w:t>
      </w:r>
    </w:p>
    <w:p w:rsidR="001242F2" w:rsidRDefault="00AE133F" w:rsidP="00AE133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 a “Semana de Conscientização e Prevenção da Síndrome </w:t>
      </w:r>
      <w:proofErr w:type="gramStart"/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>PósPólio</w:t>
      </w:r>
      <w:proofErr w:type="gramEnd"/>
      <w:r w:rsidRPr="00AE133F">
        <w:rPr>
          <w:rStyle w:val="hgkelc"/>
          <w:rFonts w:ascii="Times New Roman" w:hAnsi="Times New Roman" w:cs="Times New Roman"/>
          <w:sz w:val="24"/>
          <w:szCs w:val="24"/>
          <w:lang w:val="pt-PT"/>
        </w:rPr>
        <w:t>”, e dá outras providências.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AE1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E133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AE133F" w:rsidRPr="00AE133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E133F" w:rsidRPr="00AE1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47/2024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1242F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42051F" w:rsidRPr="004205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Cobra Repórter</w:t>
      </w:r>
    </w:p>
    <w:p w:rsidR="001242F2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o ‘’Dia Estadual da Gerontologia’’ para o reconhecimento e valorização dos pro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ssionais que atuam na área da Gerontologia, contribuindo no estudo e aperfeiçoamento da qualidade do processo do envelhecimento humano, na </w:t>
      </w:r>
      <w:r w:rsidRPr="0042051F">
        <w:rPr>
          <w:rStyle w:val="hgkelc"/>
          <w:rFonts w:ascii="Times New Roman" w:hAnsi="Times New Roman" w:cs="Times New Roman" w:hint="eastAsia"/>
          <w:sz w:val="24"/>
          <w:szCs w:val="24"/>
          <w:lang w:val="pt-PT"/>
        </w:rPr>
        <w:t>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orma que especi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ca</w:t>
      </w:r>
      <w:r w:rsidR="001242F2" w:rsidRPr="001242F2">
        <w:rPr>
          <w:rStyle w:val="hgkelc"/>
          <w:rFonts w:ascii="Times New Roman" w:hAnsi="Times New Roman" w:cs="Times New Roman"/>
          <w:sz w:val="24"/>
          <w:szCs w:val="24"/>
          <w:lang w:val="pt-PT"/>
        </w:rPr>
        <w:t>.</w:t>
      </w:r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5E4">
        <w:rPr>
          <w:rFonts w:ascii="Times New Roman" w:hAnsi="Times New Roman" w:cs="Times New Roman"/>
          <w:sz w:val="24"/>
          <w:szCs w:val="24"/>
        </w:rPr>
        <w:t xml:space="preserve">Relatora Deputada Márcia </w:t>
      </w:r>
      <w:proofErr w:type="spellStart"/>
      <w:r w:rsidRPr="004955E4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p w:rsidR="001242F2" w:rsidRPr="004955E4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4205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 w:rsidR="0042051F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proofErr w:type="gramStart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>Projeto de Lei nº 142/2024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42051F" w:rsidRPr="004205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Dr. Antenor</w:t>
      </w:r>
    </w:p>
    <w:p w:rsidR="0042051F" w:rsidRDefault="0042051F" w:rsidP="00420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A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ltera a Lei nº 18.462, de 23 de abril de 2015, que institui o Dia de Conscientização sobre a Saúde do Prematuro, a ser comemorado anualmente em 17 de novembro. </w:t>
      </w:r>
      <w:r w:rsidRPr="0042051F">
        <w:rPr>
          <w:rFonts w:ascii="Times New Roman" w:hAnsi="Times New Roman" w:cs="Times New Roman"/>
          <w:sz w:val="24"/>
          <w:szCs w:val="24"/>
        </w:rPr>
        <w:t>Relator Deputado Márcio Pacheco</w:t>
      </w:r>
    </w:p>
    <w:p w:rsidR="0042051F" w:rsidRDefault="0042051F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Pr="0042051F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2051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562/2023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42051F" w:rsidRPr="004205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42051F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nstitui, no âmbito do Estado do Paraná, o mês “Julho Azul Celeste”, dedicado às ações de prevenção de doenças respiratórias na infância. </w:t>
      </w:r>
    </w:p>
    <w:p w:rsidR="0042051F" w:rsidRDefault="0042051F" w:rsidP="00420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Márcio P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acheco</w:t>
      </w:r>
    </w:p>
    <w:p w:rsidR="0042051F" w:rsidRDefault="0042051F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2051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104/2024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42051F" w:rsidRPr="004205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Ricardo Arruda</w:t>
      </w:r>
    </w:p>
    <w:p w:rsidR="0042051F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nstitui o Dia Estadual de Conscientização sobre a Síndrome de Algelman, a ser celebrado anualmente no dia 15 de fevereiro. </w:t>
      </w:r>
    </w:p>
    <w:p w:rsidR="0042051F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Márcio Pacheco</w:t>
      </w:r>
    </w:p>
    <w:p w:rsidR="001242F2" w:rsidRDefault="001242F2" w:rsidP="00495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2051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618/2023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42051F" w:rsidRPr="004205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 Alexandre Amaro</w:t>
      </w:r>
    </w:p>
    <w:p w:rsidR="0042051F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a Semana Estadual de Incentivo, Divulgação e Valorização à Pesquisa Clínica e Ciência Aplicada à Saúde.</w:t>
      </w:r>
    </w:p>
    <w:p w:rsidR="0042051F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Relator Deputado Márcio Pacheco</w:t>
      </w:r>
    </w:p>
    <w:p w:rsidR="0042051F" w:rsidRDefault="0042051F" w:rsidP="0042051F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</w:p>
    <w:p w:rsidR="001242F2" w:rsidRDefault="001242F2" w:rsidP="004205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2051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2051F" w:rsidRPr="0042051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96/2024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42051F" w:rsidRPr="0042051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 Cobra Repórter</w:t>
      </w:r>
    </w:p>
    <w:p w:rsidR="001242F2" w:rsidRDefault="0042051F" w:rsidP="00420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nstitui o ‘’Dia Estadual de Conscientização e Enfrentamento dos Transtornos Alimentares’’ na forma que especí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42051F">
        <w:rPr>
          <w:rStyle w:val="hgkelc"/>
          <w:rFonts w:ascii="Times New Roman" w:hAnsi="Times New Roman" w:cs="Times New Roman"/>
          <w:sz w:val="24"/>
          <w:szCs w:val="24"/>
          <w:lang w:val="pt-PT"/>
        </w:rPr>
        <w:t>ca.</w:t>
      </w:r>
    </w:p>
    <w:p w:rsidR="0042051F" w:rsidRDefault="00616F27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27">
        <w:rPr>
          <w:rFonts w:ascii="Times New Roman" w:hAnsi="Times New Roman" w:cs="Times New Roman"/>
          <w:sz w:val="24"/>
          <w:szCs w:val="24"/>
        </w:rPr>
        <w:t>Relator Deputado Márcio Pacheco</w:t>
      </w:r>
    </w:p>
    <w:p w:rsidR="0042051F" w:rsidRDefault="0042051F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16F2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616F27" w:rsidRPr="00616F2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616F27" w:rsidRPr="00616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897/2023</w:t>
      </w:r>
    </w:p>
    <w:p w:rsidR="001242F2" w:rsidRDefault="001242F2" w:rsidP="001242F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616F27" w:rsidRP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16F27" w:rsidRP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Anibelli Neto</w:t>
      </w:r>
    </w:p>
    <w:p w:rsidR="00616F27" w:rsidRDefault="00616F27" w:rsidP="00616F2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nsere no Calendário 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cial de Eventos do Estado do Paraná o Dia Estadual de Luta pelos Direitos das Pessoas com Doenças Falciformes a ser celebrado anualmente na data de 27 de outubro.</w:t>
      </w:r>
    </w:p>
    <w:p w:rsidR="00616F27" w:rsidRDefault="00616F27" w:rsidP="00616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Luis Corti</w:t>
      </w:r>
    </w:p>
    <w:p w:rsidR="00616F27" w:rsidRDefault="00616F27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2F2" w:rsidRDefault="001242F2" w:rsidP="001242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16F2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616F27" w:rsidRPr="00616F2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616F27" w:rsidRPr="00616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631/2023</w:t>
      </w:r>
    </w:p>
    <w:p w:rsidR="00616F27" w:rsidRDefault="00616F27" w:rsidP="00616F2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Anibelli Neto</w:t>
      </w:r>
    </w:p>
    <w:p w:rsidR="00616F27" w:rsidRDefault="00616F27" w:rsidP="00616F2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I</w:t>
      </w: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nsere no Calendário 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cial de Eventos do Paraná o Dia Estadual de Prevenção, Controle e Combate ao Colesterol a ser celebrado na data de </w:t>
      </w:r>
      <w:proofErr w:type="gramStart"/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8</w:t>
      </w:r>
      <w:proofErr w:type="gramEnd"/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de agosto. </w:t>
      </w:r>
    </w:p>
    <w:p w:rsidR="00616F27" w:rsidRDefault="00616F27" w:rsidP="00616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Luís Corti.</w:t>
      </w:r>
    </w:p>
    <w:p w:rsidR="00616F27" w:rsidRDefault="00616F27" w:rsidP="00124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93C" w:rsidRDefault="0008393C" w:rsidP="000839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16F2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616F27" w:rsidRPr="00616F27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616F27" w:rsidRPr="00616F27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520/2021</w:t>
      </w:r>
    </w:p>
    <w:p w:rsidR="0008393C" w:rsidRDefault="0008393C" w:rsidP="0008393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616F27" w:rsidRP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616F27" w:rsidRPr="00616F2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Gilson de Souza e Anibelli Neto</w:t>
      </w:r>
    </w:p>
    <w:p w:rsidR="00616F27" w:rsidRPr="00616F27" w:rsidRDefault="00616F27" w:rsidP="00616F27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R</w:t>
      </w: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econhece os portadores de Fibromialgia como pessoas com de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ciência no âmbito do Paraná.</w:t>
      </w:r>
    </w:p>
    <w:p w:rsidR="00616F27" w:rsidRDefault="00616F27" w:rsidP="00616F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Relator </w:t>
      </w:r>
      <w:proofErr w:type="gramStart"/>
      <w:r w:rsidRPr="00616F27">
        <w:rPr>
          <w:rStyle w:val="hgkelc"/>
          <w:rFonts w:ascii="Times New Roman" w:hAnsi="Times New Roman" w:cs="Times New Roman"/>
          <w:sz w:val="24"/>
          <w:szCs w:val="24"/>
          <w:lang w:val="pt-PT"/>
        </w:rPr>
        <w:t>DeputadoLuísCorti</w:t>
      </w:r>
      <w:proofErr w:type="gramEnd"/>
    </w:p>
    <w:p w:rsidR="00616F27" w:rsidRDefault="00616F27" w:rsidP="00083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6F2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8393C"/>
    <w:rsid w:val="000A390A"/>
    <w:rsid w:val="000C6EE8"/>
    <w:rsid w:val="001242F2"/>
    <w:rsid w:val="00321B31"/>
    <w:rsid w:val="00363804"/>
    <w:rsid w:val="00374849"/>
    <w:rsid w:val="003F3211"/>
    <w:rsid w:val="0042051F"/>
    <w:rsid w:val="00474B51"/>
    <w:rsid w:val="004775B1"/>
    <w:rsid w:val="004955E4"/>
    <w:rsid w:val="004C78B5"/>
    <w:rsid w:val="004D7A3D"/>
    <w:rsid w:val="004E6768"/>
    <w:rsid w:val="00545BEF"/>
    <w:rsid w:val="00556DBB"/>
    <w:rsid w:val="005838A0"/>
    <w:rsid w:val="005D2CC6"/>
    <w:rsid w:val="00616F27"/>
    <w:rsid w:val="006455A4"/>
    <w:rsid w:val="0064619F"/>
    <w:rsid w:val="006A34AE"/>
    <w:rsid w:val="006A49BB"/>
    <w:rsid w:val="006C655A"/>
    <w:rsid w:val="007B6C44"/>
    <w:rsid w:val="008000D1"/>
    <w:rsid w:val="00813E7D"/>
    <w:rsid w:val="00846DAA"/>
    <w:rsid w:val="008A2FF0"/>
    <w:rsid w:val="00986C31"/>
    <w:rsid w:val="009A1DE0"/>
    <w:rsid w:val="009C481E"/>
    <w:rsid w:val="00A00200"/>
    <w:rsid w:val="00A01F30"/>
    <w:rsid w:val="00A66E05"/>
    <w:rsid w:val="00A742F0"/>
    <w:rsid w:val="00A74D01"/>
    <w:rsid w:val="00A82902"/>
    <w:rsid w:val="00A96170"/>
    <w:rsid w:val="00AB6010"/>
    <w:rsid w:val="00AE133F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24</cp:revision>
  <cp:lastPrinted>2025-02-25T21:07:00Z</cp:lastPrinted>
  <dcterms:created xsi:type="dcterms:W3CDTF">2025-03-27T14:29:00Z</dcterms:created>
  <dcterms:modified xsi:type="dcterms:W3CDTF">2025-04-07T18:52:00Z</dcterms:modified>
</cp:coreProperties>
</file>