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3C67AA">
        <w:rPr>
          <w:rFonts w:ascii="Times New Roman" w:hAnsi="Times New Roman" w:cs="Times New Roman"/>
          <w:b/>
          <w:sz w:val="30"/>
          <w:szCs w:val="30"/>
        </w:rPr>
        <w:t>RELAÇÕES FEDERADAS E ASSUNTOS METROPOLITANOS</w:t>
      </w:r>
      <w:r w:rsidRP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2A506B">
        <w:rPr>
          <w:rFonts w:ascii="Times New Roman" w:hAnsi="Times New Roman" w:cs="Times New Roman"/>
          <w:b/>
          <w:sz w:val="30"/>
          <w:szCs w:val="30"/>
        </w:rPr>
        <w:t>3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2A506B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27 DE NOVEMBRO</w:t>
      </w:r>
      <w:r w:rsidR="00846DA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C481E" w:rsidRPr="00A742F0" w:rsidRDefault="009C481E" w:rsidP="00E4515C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A506B" w:rsidRPr="002A506B">
        <w:rPr>
          <w:rFonts w:ascii="Times New Roman" w:hAnsi="Times New Roman" w:cs="Times New Roman"/>
          <w:b/>
          <w:sz w:val="28"/>
          <w:szCs w:val="28"/>
          <w:u w:val="single"/>
        </w:rPr>
        <w:t>Projeto de Lei Complementar nº. 11/2024</w:t>
      </w:r>
    </w:p>
    <w:p w:rsidR="00CD2929" w:rsidRDefault="00A742F0" w:rsidP="00CD2929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="002A506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do Poder Executivo</w:t>
      </w:r>
    </w:p>
    <w:p w:rsidR="002A506B" w:rsidRDefault="002A506B" w:rsidP="00E4515C">
      <w:pPr>
        <w:spacing w:after="0" w:line="240" w:lineRule="auto"/>
        <w:jc w:val="both"/>
        <w:rPr>
          <w:sz w:val="24"/>
          <w:szCs w:val="24"/>
        </w:rPr>
      </w:pPr>
      <w:r w:rsidRPr="002A506B">
        <w:rPr>
          <w:sz w:val="24"/>
          <w:szCs w:val="24"/>
        </w:rPr>
        <w:t xml:space="preserve">Mensagem nº 70/24 - </w:t>
      </w:r>
      <w:r>
        <w:rPr>
          <w:sz w:val="24"/>
          <w:szCs w:val="24"/>
        </w:rPr>
        <w:t>A</w:t>
      </w:r>
      <w:r w:rsidRPr="002A506B">
        <w:rPr>
          <w:sz w:val="24"/>
          <w:szCs w:val="24"/>
        </w:rPr>
        <w:t xml:space="preserve">ltera a lei complementar n° 153, de 10 de janeiro de 2013, que dispõe que o transporte coletivo público intermunicipal de passageiros do </w:t>
      </w:r>
      <w:r>
        <w:rPr>
          <w:sz w:val="24"/>
          <w:szCs w:val="24"/>
        </w:rPr>
        <w:t>E</w:t>
      </w:r>
      <w:r w:rsidRPr="002A506B">
        <w:rPr>
          <w:sz w:val="24"/>
          <w:szCs w:val="24"/>
        </w:rPr>
        <w:t xml:space="preserve">stado do </w:t>
      </w:r>
      <w:r>
        <w:rPr>
          <w:sz w:val="24"/>
          <w:szCs w:val="24"/>
        </w:rPr>
        <w:t>P</w:t>
      </w:r>
      <w:r w:rsidRPr="002A506B">
        <w:rPr>
          <w:sz w:val="24"/>
          <w:szCs w:val="24"/>
        </w:rPr>
        <w:t>araná, como serviço público, terá sua organização, gerenciamento e planejamento providos pela administração pública estadual.</w:t>
      </w:r>
    </w:p>
    <w:p w:rsidR="00E4515C" w:rsidRPr="00E4515C" w:rsidRDefault="00E4515C" w:rsidP="00E4515C">
      <w:pPr>
        <w:spacing w:after="0" w:line="240" w:lineRule="auto"/>
        <w:jc w:val="both"/>
        <w:rPr>
          <w:rStyle w:val="hgkelc"/>
          <w:rFonts w:cstheme="minorHAnsi"/>
          <w:sz w:val="24"/>
          <w:szCs w:val="24"/>
          <w:lang w:val="pt-PT"/>
        </w:rPr>
      </w:pPr>
      <w:r w:rsidRPr="00E4515C">
        <w:rPr>
          <w:rStyle w:val="hgkelc"/>
          <w:rFonts w:cstheme="minorHAnsi"/>
          <w:sz w:val="24"/>
          <w:szCs w:val="24"/>
          <w:lang w:val="pt-PT"/>
        </w:rPr>
        <w:t xml:space="preserve">Relator Deputado </w:t>
      </w:r>
      <w:r w:rsidR="002A506B">
        <w:rPr>
          <w:rStyle w:val="hgkelc"/>
          <w:rFonts w:cstheme="minorHAnsi"/>
          <w:sz w:val="24"/>
          <w:szCs w:val="24"/>
          <w:lang w:val="pt-PT"/>
        </w:rPr>
        <w:t>T</w:t>
      </w:r>
      <w:r w:rsidR="002A506B" w:rsidRPr="002A506B">
        <w:rPr>
          <w:rStyle w:val="hgkelc"/>
          <w:rFonts w:cstheme="minorHAnsi"/>
          <w:sz w:val="24"/>
          <w:szCs w:val="24"/>
          <w:lang w:val="pt-PT"/>
        </w:rPr>
        <w:t xml:space="preserve">hiago </w:t>
      </w:r>
      <w:r w:rsidR="002A506B">
        <w:rPr>
          <w:rStyle w:val="hgkelc"/>
          <w:rFonts w:cstheme="minorHAnsi"/>
          <w:sz w:val="24"/>
          <w:szCs w:val="24"/>
          <w:lang w:val="pt-PT"/>
        </w:rPr>
        <w:t>B</w:t>
      </w:r>
      <w:bookmarkStart w:id="0" w:name="_GoBack"/>
      <w:bookmarkEnd w:id="0"/>
      <w:r w:rsidR="002A506B" w:rsidRPr="002A506B">
        <w:rPr>
          <w:rStyle w:val="hgkelc"/>
          <w:rFonts w:cstheme="minorHAnsi"/>
          <w:sz w:val="24"/>
          <w:szCs w:val="24"/>
          <w:lang w:val="pt-PT"/>
        </w:rPr>
        <w:t>uhrer</w:t>
      </w:r>
    </w:p>
    <w:sectPr w:rsidR="00E4515C" w:rsidRPr="00E4515C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64DCE"/>
    <w:rsid w:val="002A506B"/>
    <w:rsid w:val="00374849"/>
    <w:rsid w:val="003C67AA"/>
    <w:rsid w:val="004D7A3D"/>
    <w:rsid w:val="004E6768"/>
    <w:rsid w:val="005838A0"/>
    <w:rsid w:val="0064619F"/>
    <w:rsid w:val="007B6C44"/>
    <w:rsid w:val="00846DAA"/>
    <w:rsid w:val="008A2FF0"/>
    <w:rsid w:val="00986C31"/>
    <w:rsid w:val="009C481E"/>
    <w:rsid w:val="00A742F0"/>
    <w:rsid w:val="00A96170"/>
    <w:rsid w:val="00B2282C"/>
    <w:rsid w:val="00B9633D"/>
    <w:rsid w:val="00C9006E"/>
    <w:rsid w:val="00CD2929"/>
    <w:rsid w:val="00D81D2D"/>
    <w:rsid w:val="00E15E20"/>
    <w:rsid w:val="00E4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9</cp:revision>
  <cp:lastPrinted>2025-02-25T21:07:00Z</cp:lastPrinted>
  <dcterms:created xsi:type="dcterms:W3CDTF">2025-03-27T14:29:00Z</dcterms:created>
  <dcterms:modified xsi:type="dcterms:W3CDTF">2025-04-07T14:10:00Z</dcterms:modified>
</cp:coreProperties>
</file>