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E1460A">
        <w:rPr>
          <w:rFonts w:ascii="Times New Roman" w:hAnsi="Times New Roman" w:cs="Times New Roman"/>
          <w:b/>
          <w:sz w:val="30"/>
          <w:szCs w:val="30"/>
        </w:rPr>
        <w:t>2</w:t>
      </w:r>
      <w:r w:rsidR="00752047">
        <w:rPr>
          <w:rFonts w:ascii="Times New Roman" w:hAnsi="Times New Roman" w:cs="Times New Roman"/>
          <w:b/>
          <w:sz w:val="30"/>
          <w:szCs w:val="30"/>
        </w:rPr>
        <w:t>2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752047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26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BE1D9E">
        <w:rPr>
          <w:rFonts w:ascii="Times New Roman" w:hAnsi="Times New Roman" w:cs="Times New Roman"/>
          <w:b/>
          <w:sz w:val="30"/>
          <w:szCs w:val="30"/>
        </w:rPr>
        <w:t>NOVEM</w:t>
      </w:r>
      <w:r w:rsidR="00435AB8">
        <w:rPr>
          <w:rFonts w:ascii="Times New Roman" w:hAnsi="Times New Roman" w:cs="Times New Roman"/>
          <w:b/>
          <w:sz w:val="30"/>
          <w:szCs w:val="30"/>
        </w:rPr>
        <w:t>BRO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F4C9D" w:rsidRDefault="000F4C9D" w:rsidP="000F4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</w:t>
      </w:r>
      <w:proofErr w:type="gramStart"/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E1D9E" w:rsidRPr="00BE1D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52047" w:rsidRPr="007520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752047" w:rsidRPr="00752047">
        <w:rPr>
          <w:rFonts w:ascii="Times New Roman" w:hAnsi="Times New Roman" w:cs="Times New Roman"/>
          <w:b/>
          <w:sz w:val="28"/>
          <w:szCs w:val="28"/>
          <w:u w:val="single"/>
        </w:rPr>
        <w:t>Projeto de Lei n° 605/2024</w:t>
      </w:r>
    </w:p>
    <w:p w:rsidR="00752047" w:rsidRDefault="00752047" w:rsidP="00752047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da Defensoria Pública </w:t>
      </w:r>
    </w:p>
    <w:p w:rsidR="00BE1D9E" w:rsidRDefault="00752047" w:rsidP="00752047">
      <w:pPr>
        <w:spacing w:after="0" w:line="240" w:lineRule="auto"/>
        <w:jc w:val="both"/>
      </w:pPr>
      <w:r>
        <w:t>O</w:t>
      </w:r>
      <w:r>
        <w:t>f</w:t>
      </w:r>
      <w:r>
        <w:rPr>
          <w:rFonts w:hint="eastAsia"/>
        </w:rPr>
        <w:t>í</w:t>
      </w:r>
      <w:r>
        <w:t>cio n° 244/24- Autoriza o De</w:t>
      </w:r>
      <w:r>
        <w:t>f</w:t>
      </w:r>
      <w:r>
        <w:t>ensor Público-Geral do Estado a conceder a grati</w:t>
      </w:r>
      <w:r>
        <w:t>fi</w:t>
      </w:r>
      <w:r>
        <w:t xml:space="preserve">cação instituída pela Lei n° 17.172, de 24 de maio de 2012, aos integrantes da Policia Militar, Civil, </w:t>
      </w:r>
      <w:r>
        <w:t xml:space="preserve">científica </w:t>
      </w:r>
      <w:r>
        <w:t xml:space="preserve">e Penal quando no desempenho das </w:t>
      </w:r>
      <w:r>
        <w:t>f</w:t>
      </w:r>
      <w:r>
        <w:t>unções junto ao Gabinete de Segurança Institucional da Defensoria Pública do Estado do Paraná, e dá outras providências</w:t>
      </w:r>
      <w:r w:rsidR="00BE1D9E">
        <w:t>.</w:t>
      </w:r>
    </w:p>
    <w:p w:rsidR="000F4C9D" w:rsidRDefault="000F4C9D" w:rsidP="00BE1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  <w:r w:rsidR="0075204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Deputad</w:t>
      </w:r>
      <w:r w:rsidR="0075204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752047">
        <w:rPr>
          <w:rFonts w:ascii="Times New Roman" w:hAnsi="Times New Roman" w:cs="Times New Roman"/>
        </w:rPr>
        <w:t>Ana Júlia</w:t>
      </w:r>
    </w:p>
    <w:p w:rsidR="001B27F8" w:rsidRDefault="001B27F8" w:rsidP="001B27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58A9" w:rsidRDefault="00A858A9" w:rsidP="00E146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752047" w:rsidRPr="00752047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752047" w:rsidRPr="00752047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684/2024</w:t>
      </w:r>
    </w:p>
    <w:p w:rsidR="00BE1D9E" w:rsidRDefault="00BE1D9E" w:rsidP="00BE1D9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77483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 Poder Executivo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BE1D9E" w:rsidRDefault="00752047" w:rsidP="00752047">
      <w:pPr>
        <w:spacing w:after="0" w:line="240" w:lineRule="auto"/>
        <w:jc w:val="both"/>
      </w:pPr>
      <w:r>
        <w:t xml:space="preserve">Mensagem n° 75/24- Altera a Lei n° 17.444, de 27 de dezembro de 2012, que </w:t>
      </w:r>
      <w:proofErr w:type="gramStart"/>
      <w:r>
        <w:t>implementa</w:t>
      </w:r>
      <w:proofErr w:type="gramEnd"/>
      <w:r>
        <w:t xml:space="preserve"> o</w:t>
      </w:r>
      <w:r>
        <w:t xml:space="preserve"> </w:t>
      </w:r>
      <w:r>
        <w:t xml:space="preserve">Convênio ICMS n° 85/2011, o qual autoriza a concessão de crédito outorgado de ICMS </w:t>
      </w:r>
      <w:r>
        <w:t xml:space="preserve"> d</w:t>
      </w:r>
      <w:r>
        <w:t>estinado a estabelecimentos que invistam em infraestrutura no território</w:t>
      </w:r>
      <w:r>
        <w:t xml:space="preserve"> </w:t>
      </w:r>
      <w:r>
        <w:t>paranaense</w:t>
      </w:r>
      <w:r w:rsidR="00BE1D9E">
        <w:t>.</w:t>
      </w:r>
    </w:p>
    <w:p w:rsidR="00310286" w:rsidRDefault="00310286" w:rsidP="007520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Deputado Gugu Bueno</w:t>
      </w:r>
    </w:p>
    <w:p w:rsidR="00310286" w:rsidRDefault="00310286" w:rsidP="00752047">
      <w:pPr>
        <w:spacing w:after="0" w:line="240" w:lineRule="auto"/>
        <w:rPr>
          <w:rFonts w:ascii="Times New Roman" w:hAnsi="Times New Roman" w:cs="Times New Roman"/>
        </w:rPr>
      </w:pPr>
    </w:p>
    <w:p w:rsidR="00F93D85" w:rsidRDefault="00F93D85" w:rsidP="00F93D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03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F93D85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F93D8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Complementar n° 11/2024</w:t>
      </w:r>
    </w:p>
    <w:p w:rsidR="00F93D85" w:rsidRDefault="00F93D85" w:rsidP="00F93D8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Poder Executivo </w:t>
      </w:r>
    </w:p>
    <w:p w:rsidR="00F93D85" w:rsidRDefault="00F93D85" w:rsidP="00F93D85">
      <w:pPr>
        <w:spacing w:after="0" w:line="240" w:lineRule="auto"/>
        <w:jc w:val="both"/>
      </w:pPr>
      <w:r>
        <w:t>Mensagem n° 70/24- Altera a Lei Complementar n° 153, de 10 de janeiro de 2013, que dispõe que o transporte coletivo público intermunicipal de passageiros do Estado do Paraná, como serviço público, terá sua organização,</w:t>
      </w:r>
      <w:r>
        <w:t xml:space="preserve"> </w:t>
      </w:r>
      <w:r>
        <w:t xml:space="preserve">gerenciamento e planejamento providos pela </w:t>
      </w:r>
      <w:r>
        <w:t>a</w:t>
      </w:r>
      <w:r>
        <w:t>dministração Pública Estadual</w:t>
      </w:r>
      <w:r>
        <w:t>.</w:t>
      </w:r>
    </w:p>
    <w:p w:rsidR="00F93D85" w:rsidRDefault="00F93D85" w:rsidP="00F93D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Deputado Gugu Bueno</w:t>
      </w:r>
    </w:p>
    <w:p w:rsidR="00F93D85" w:rsidRDefault="00F93D85" w:rsidP="00F93D85">
      <w:pPr>
        <w:spacing w:after="0" w:line="240" w:lineRule="auto"/>
        <w:rPr>
          <w:rFonts w:ascii="Times New Roman" w:hAnsi="Times New Roman" w:cs="Times New Roman"/>
        </w:rPr>
      </w:pPr>
    </w:p>
    <w:p w:rsidR="00752047" w:rsidRDefault="00752047" w:rsidP="007520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F93D8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77483B" w:rsidRPr="0077483B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77483B" w:rsidRPr="0077483B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660/2024</w:t>
      </w:r>
    </w:p>
    <w:p w:rsidR="00752047" w:rsidRDefault="00752047" w:rsidP="00752047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77483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 Poder Executivo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77483B" w:rsidRDefault="0077483B" w:rsidP="0077483B">
      <w:pPr>
        <w:tabs>
          <w:tab w:val="left" w:pos="7038"/>
        </w:tabs>
        <w:spacing w:after="0" w:line="240" w:lineRule="auto"/>
      </w:pPr>
      <w:r>
        <w:t>Mensagem n° 69/24- Institui bolsa-auxílio aos candidatos aprovados em concurso público para provimento na</w:t>
      </w:r>
      <w:r>
        <w:t xml:space="preserve"> </w:t>
      </w:r>
      <w:r>
        <w:t>carreira do Quadro</w:t>
      </w:r>
      <w:r>
        <w:t xml:space="preserve"> </w:t>
      </w:r>
      <w:r>
        <w:t>Próprio</w:t>
      </w:r>
      <w:r w:rsidR="00F93D85">
        <w:t xml:space="preserve"> </w:t>
      </w:r>
      <w:r>
        <w:t>da</w:t>
      </w:r>
      <w:r>
        <w:t xml:space="preserve"> </w:t>
      </w:r>
      <w:r>
        <w:t>Policia Penal</w:t>
      </w:r>
      <w:r>
        <w:t xml:space="preserve"> </w:t>
      </w:r>
      <w:r>
        <w:t>do</w:t>
      </w:r>
      <w:r>
        <w:t xml:space="preserve"> </w:t>
      </w:r>
      <w:r>
        <w:t>Estado</w:t>
      </w:r>
      <w:r>
        <w:t xml:space="preserve"> </w:t>
      </w:r>
      <w:r>
        <w:t>do</w:t>
      </w:r>
      <w:r>
        <w:t xml:space="preserve"> </w:t>
      </w:r>
      <w:r>
        <w:t>Paraná</w:t>
      </w:r>
      <w:r>
        <w:t xml:space="preserve"> </w:t>
      </w:r>
    </w:p>
    <w:p w:rsidR="00F93D85" w:rsidRDefault="0077483B" w:rsidP="0077483B">
      <w:pPr>
        <w:tabs>
          <w:tab w:val="left" w:pos="7038"/>
        </w:tabs>
        <w:spacing w:after="0" w:line="240" w:lineRule="auto"/>
        <w:rPr>
          <w:rFonts w:ascii="Times New Roman" w:hAnsi="Times New Roman" w:cs="Times New Roman"/>
        </w:rPr>
      </w:pPr>
      <w:r>
        <w:t xml:space="preserve">Relator </w:t>
      </w:r>
      <w:r w:rsidR="00752047">
        <w:rPr>
          <w:rFonts w:ascii="Times New Roman" w:hAnsi="Times New Roman" w:cs="Times New Roman"/>
        </w:rPr>
        <w:t xml:space="preserve">Deputado </w:t>
      </w:r>
      <w:r>
        <w:rPr>
          <w:rFonts w:ascii="Times New Roman" w:hAnsi="Times New Roman" w:cs="Times New Roman"/>
        </w:rPr>
        <w:t xml:space="preserve">Delegado </w:t>
      </w:r>
      <w:proofErr w:type="spellStart"/>
      <w:r>
        <w:rPr>
          <w:rFonts w:ascii="Times New Roman" w:hAnsi="Times New Roman" w:cs="Times New Roman"/>
        </w:rPr>
        <w:t>Jacovós</w:t>
      </w:r>
      <w:proofErr w:type="spellEnd"/>
    </w:p>
    <w:p w:rsidR="00F93D85" w:rsidRDefault="00F93D85" w:rsidP="0077483B">
      <w:pPr>
        <w:tabs>
          <w:tab w:val="left" w:pos="7038"/>
        </w:tabs>
        <w:spacing w:after="0" w:line="240" w:lineRule="auto"/>
        <w:rPr>
          <w:rFonts w:ascii="Times New Roman" w:hAnsi="Times New Roman" w:cs="Times New Roman"/>
        </w:rPr>
      </w:pPr>
    </w:p>
    <w:p w:rsidR="00F93D85" w:rsidRDefault="00F93D85" w:rsidP="00F93D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D85" w:rsidRDefault="00F93D85" w:rsidP="00F93D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F93D85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F93D8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196/2021</w:t>
      </w:r>
    </w:p>
    <w:p w:rsidR="00F93D85" w:rsidRDefault="00F93D85" w:rsidP="00F93D8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Poder Executivo </w:t>
      </w:r>
    </w:p>
    <w:p w:rsidR="00F93D85" w:rsidRDefault="00F93D85" w:rsidP="00F93D85">
      <w:pPr>
        <w:tabs>
          <w:tab w:val="left" w:pos="7038"/>
        </w:tabs>
        <w:spacing w:after="0" w:line="240" w:lineRule="auto"/>
        <w:jc w:val="both"/>
      </w:pPr>
      <w:r>
        <w:t xml:space="preserve">Mensagem n° 31/2021- </w:t>
      </w:r>
      <w:proofErr w:type="gramStart"/>
      <w:r>
        <w:t>Altera</w:t>
      </w:r>
      <w:proofErr w:type="gramEnd"/>
      <w:r>
        <w:t xml:space="preserve"> dispositivos da Lei Estadual n° 1.943, de 23 de junho de 1954, que dispõe sobre o Código da Policia Militar do Estado</w:t>
      </w:r>
      <w:r>
        <w:t>.</w:t>
      </w:r>
    </w:p>
    <w:p w:rsidR="00F93D85" w:rsidRDefault="00F93D85" w:rsidP="00F93D85">
      <w:pPr>
        <w:tabs>
          <w:tab w:val="left" w:pos="703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Relator </w:t>
      </w:r>
      <w:r>
        <w:rPr>
          <w:rFonts w:ascii="Times New Roman" w:hAnsi="Times New Roman" w:cs="Times New Roman"/>
        </w:rPr>
        <w:t xml:space="preserve">Deputado </w:t>
      </w:r>
      <w:r>
        <w:rPr>
          <w:rFonts w:ascii="Times New Roman" w:hAnsi="Times New Roman" w:cs="Times New Roman"/>
        </w:rPr>
        <w:t>Adão Litro</w:t>
      </w:r>
    </w:p>
    <w:p w:rsidR="00F93D85" w:rsidRDefault="00F93D85" w:rsidP="00F93D85">
      <w:pPr>
        <w:tabs>
          <w:tab w:val="left" w:pos="703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93D85" w:rsidRDefault="00F93D85" w:rsidP="00F93D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F93D85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F93D8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591/2024</w:t>
      </w:r>
    </w:p>
    <w:p w:rsidR="00F93D85" w:rsidRDefault="00F93D85" w:rsidP="00F93D8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C946E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</w:t>
      </w:r>
      <w:r w:rsidR="00C946ED" w:rsidRPr="00C946E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ribunal de </w:t>
      </w:r>
      <w:r w:rsidR="00C946E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C</w:t>
      </w:r>
      <w:r w:rsidR="00C946ED" w:rsidRPr="00C946E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ontas do </w:t>
      </w:r>
      <w:r w:rsidR="00C946E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E</w:t>
      </w:r>
      <w:r w:rsidR="00C946ED" w:rsidRPr="00C946E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stado do </w:t>
      </w:r>
      <w:r w:rsidR="00C946E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</w:t>
      </w:r>
      <w:r w:rsidR="00C946ED" w:rsidRPr="00C946E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araná</w:t>
      </w:r>
    </w:p>
    <w:p w:rsidR="00C946ED" w:rsidRDefault="00F93D85" w:rsidP="00F93D85">
      <w:pPr>
        <w:tabs>
          <w:tab w:val="left" w:pos="7038"/>
        </w:tabs>
        <w:spacing w:after="0" w:line="240" w:lineRule="auto"/>
        <w:jc w:val="both"/>
      </w:pPr>
      <w:r>
        <w:t>O</w:t>
      </w:r>
      <w:r w:rsidR="00C946ED">
        <w:t>f</w:t>
      </w:r>
      <w:r>
        <w:rPr>
          <w:rFonts w:hint="eastAsia"/>
        </w:rPr>
        <w:t>í</w:t>
      </w:r>
      <w:r>
        <w:t>cio n° 844/24- Altera a Lei n° 17.423, de 18 de dezembro de 2012, que regulamenta a concessão de grati</w:t>
      </w:r>
      <w:r w:rsidR="00C946ED">
        <w:t>fi</w:t>
      </w:r>
      <w:r>
        <w:t xml:space="preserve">cações de </w:t>
      </w:r>
      <w:r w:rsidR="00C946ED">
        <w:t>f</w:t>
      </w:r>
      <w:r>
        <w:t xml:space="preserve">unções e pelo exercício de encargos especiais, e a Lei n° 19.573, de </w:t>
      </w:r>
      <w:proofErr w:type="gramStart"/>
      <w:r>
        <w:t>2</w:t>
      </w:r>
      <w:proofErr w:type="gramEnd"/>
      <w:r>
        <w:t xml:space="preserve"> de julho de 2018, que institui o Estatuto dos Servidores do Tribunal de Contas do Estado do Paraná, bem como cria cargos e </w:t>
      </w:r>
      <w:r w:rsidR="00C946ED">
        <w:t>f</w:t>
      </w:r>
      <w:r>
        <w:t>unções grati</w:t>
      </w:r>
      <w:r w:rsidR="00C946ED">
        <w:t>fi</w:t>
      </w:r>
      <w:r>
        <w:t>cadas nos Anexos I e II da Lei n° 22.034/2024, no âmbito do Tribunal de Contas do Estado do Paraná</w:t>
      </w:r>
      <w:r w:rsidR="00C946ED">
        <w:t>.</w:t>
      </w:r>
    </w:p>
    <w:p w:rsidR="00F93D85" w:rsidRDefault="00F93D85" w:rsidP="00F93D85">
      <w:pPr>
        <w:tabs>
          <w:tab w:val="left" w:pos="703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Relator </w:t>
      </w:r>
      <w:r>
        <w:rPr>
          <w:rFonts w:ascii="Times New Roman" w:hAnsi="Times New Roman" w:cs="Times New Roman"/>
        </w:rPr>
        <w:t xml:space="preserve">Deputado </w:t>
      </w:r>
      <w:r w:rsidR="00C946ED">
        <w:rPr>
          <w:rFonts w:ascii="Times New Roman" w:hAnsi="Times New Roman" w:cs="Times New Roman"/>
        </w:rPr>
        <w:t>Nelson Justus</w:t>
      </w:r>
    </w:p>
    <w:p w:rsidR="00C946ED" w:rsidRDefault="00C946ED" w:rsidP="00F93D85">
      <w:pPr>
        <w:tabs>
          <w:tab w:val="left" w:pos="703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946ED" w:rsidRDefault="00C946ED" w:rsidP="00C946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527724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C946ED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C946E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586/2024</w:t>
      </w:r>
    </w:p>
    <w:p w:rsidR="00C946ED" w:rsidRDefault="00C946ED" w:rsidP="00C946E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C946ED" w:rsidRDefault="00C946ED" w:rsidP="00C946ED">
      <w:pPr>
        <w:tabs>
          <w:tab w:val="left" w:pos="7038"/>
        </w:tabs>
        <w:spacing w:after="0" w:line="240" w:lineRule="auto"/>
        <w:jc w:val="both"/>
      </w:pPr>
      <w:r>
        <w:t>Mensagem n° 65/2024- Altera a Lei n° 20.937, de 17 de dezembro de 2021, que institui o auxilio</w:t>
      </w:r>
      <w:r>
        <w:t xml:space="preserve"> </w:t>
      </w:r>
      <w:r>
        <w:t>alimentação aos servidores ativos ocupantes das carreiras que especi</w:t>
      </w:r>
      <w:r>
        <w:t>fi</w:t>
      </w:r>
      <w:r>
        <w:t>ca, e da outras providências</w:t>
      </w:r>
      <w:r>
        <w:t>.</w:t>
      </w:r>
    </w:p>
    <w:p w:rsidR="00C946ED" w:rsidRDefault="00C946ED" w:rsidP="00C946ED">
      <w:pPr>
        <w:tabs>
          <w:tab w:val="left" w:pos="703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Relator </w:t>
      </w:r>
      <w:r>
        <w:rPr>
          <w:rFonts w:ascii="Times New Roman" w:hAnsi="Times New Roman" w:cs="Times New Roman"/>
        </w:rPr>
        <w:t xml:space="preserve">Deputado </w:t>
      </w:r>
      <w:r>
        <w:rPr>
          <w:rFonts w:ascii="Times New Roman" w:hAnsi="Times New Roman" w:cs="Times New Roman"/>
        </w:rPr>
        <w:t>Gugu Bueno</w:t>
      </w:r>
    </w:p>
    <w:p w:rsidR="00C946ED" w:rsidRDefault="00C946ED" w:rsidP="00F93D85">
      <w:pPr>
        <w:tabs>
          <w:tab w:val="left" w:pos="703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946ED" w:rsidRDefault="00C946ED" w:rsidP="00C946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527724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C946ED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C946E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700/2024</w:t>
      </w:r>
    </w:p>
    <w:p w:rsidR="00C946ED" w:rsidRDefault="00C946ED" w:rsidP="00C946E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C946ED" w:rsidRDefault="00C946ED" w:rsidP="00C946ED">
      <w:pPr>
        <w:tabs>
          <w:tab w:val="left" w:pos="7038"/>
        </w:tabs>
        <w:spacing w:after="0" w:line="240" w:lineRule="auto"/>
        <w:jc w:val="both"/>
      </w:pPr>
      <w:r>
        <w:t>Mensagem n° 78/2024- Autoriza o Estado do Paraná a realizar operação de</w:t>
      </w:r>
      <w:proofErr w:type="gramStart"/>
      <w:r>
        <w:t xml:space="preserve"> </w:t>
      </w:r>
      <w:r>
        <w:t xml:space="preserve"> </w:t>
      </w:r>
      <w:proofErr w:type="gramEnd"/>
      <w:r>
        <w:t>aumento do capital social do Banco Regional de Desenvolvimento do Extremo Sul.</w:t>
      </w:r>
    </w:p>
    <w:p w:rsidR="00C946ED" w:rsidRDefault="00C946ED" w:rsidP="00C946ED">
      <w:pPr>
        <w:tabs>
          <w:tab w:val="left" w:pos="703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Relator </w:t>
      </w:r>
      <w:r>
        <w:rPr>
          <w:rFonts w:ascii="Times New Roman" w:hAnsi="Times New Roman" w:cs="Times New Roman"/>
        </w:rPr>
        <w:t>Deputado Gugu Bueno</w:t>
      </w:r>
    </w:p>
    <w:p w:rsidR="00527724" w:rsidRDefault="00527724" w:rsidP="00F93D85">
      <w:pPr>
        <w:tabs>
          <w:tab w:val="left" w:pos="703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27724" w:rsidRDefault="00527724" w:rsidP="00527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C946ED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C946E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70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C946ED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527724" w:rsidRDefault="00527724" w:rsidP="00527724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527724" w:rsidRDefault="00527724" w:rsidP="00527724">
      <w:pPr>
        <w:tabs>
          <w:tab w:val="left" w:pos="7038"/>
        </w:tabs>
        <w:spacing w:after="0" w:line="240" w:lineRule="auto"/>
        <w:jc w:val="both"/>
      </w:pPr>
      <w:r>
        <w:t>Mensagem n° 79/2024- Autoriza o Estado do Paraná a realizar operação de aumento do capital social da</w:t>
      </w:r>
      <w:r>
        <w:t>s</w:t>
      </w:r>
      <w:r>
        <w:t xml:space="preserve"> Centrais de Abastecimento do Paraná S.A., nas condições e até o valor que especi</w:t>
      </w:r>
      <w:r>
        <w:t>fi</w:t>
      </w:r>
      <w:r>
        <w:t>ca</w:t>
      </w:r>
      <w:r>
        <w:t>.</w:t>
      </w:r>
    </w:p>
    <w:p w:rsidR="00527724" w:rsidRDefault="00527724" w:rsidP="00527724">
      <w:pPr>
        <w:tabs>
          <w:tab w:val="left" w:pos="703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Relator </w:t>
      </w:r>
      <w:r>
        <w:rPr>
          <w:rFonts w:ascii="Times New Roman" w:hAnsi="Times New Roman" w:cs="Times New Roman"/>
        </w:rPr>
        <w:t xml:space="preserve">Deputado </w:t>
      </w:r>
      <w:r>
        <w:rPr>
          <w:rFonts w:ascii="Times New Roman" w:hAnsi="Times New Roman" w:cs="Times New Roman"/>
        </w:rPr>
        <w:t>Adão Litro</w:t>
      </w:r>
    </w:p>
    <w:p w:rsidR="00527724" w:rsidRDefault="00527724" w:rsidP="00F93D85">
      <w:pPr>
        <w:tabs>
          <w:tab w:val="left" w:pos="703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27724" w:rsidRDefault="00527724" w:rsidP="00527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527724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52772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Complementar n° 12/2024</w:t>
      </w:r>
    </w:p>
    <w:p w:rsidR="00527724" w:rsidRDefault="00527724" w:rsidP="00527724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527724" w:rsidRDefault="00527724" w:rsidP="00527724">
      <w:pPr>
        <w:tabs>
          <w:tab w:val="left" w:pos="7038"/>
        </w:tabs>
        <w:spacing w:after="0" w:line="240" w:lineRule="auto"/>
        <w:jc w:val="both"/>
      </w:pPr>
      <w:r>
        <w:t>Mensagem n° 80/2024- Revoga o parágra</w:t>
      </w:r>
      <w:r>
        <w:t>f</w:t>
      </w:r>
      <w:r>
        <w:t xml:space="preserve">o único do art. 66 da Lei Complementar n° 231, de 17 de dezembro de 2020, que estabelece normas de </w:t>
      </w:r>
      <w:r>
        <w:t>fi</w:t>
      </w:r>
      <w:r>
        <w:t xml:space="preserve">nanças públicas voltadas para a qualidade e a responsabilidade na gestão </w:t>
      </w:r>
      <w:r>
        <w:t>fi</w:t>
      </w:r>
      <w:r>
        <w:t>scal do Estado do Paraná, cria o Fundo de Recuperação e Estabilização Fiscal do</w:t>
      </w:r>
      <w:bookmarkStart w:id="0" w:name="_GoBack"/>
      <w:bookmarkEnd w:id="0"/>
      <w:r>
        <w:t xml:space="preserve"> Paraná, e dá outras providências.</w:t>
      </w:r>
    </w:p>
    <w:p w:rsidR="00527724" w:rsidRDefault="00527724" w:rsidP="00527724">
      <w:pPr>
        <w:tabs>
          <w:tab w:val="left" w:pos="703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Relator </w:t>
      </w:r>
      <w:r>
        <w:rPr>
          <w:rFonts w:ascii="Times New Roman" w:hAnsi="Times New Roman" w:cs="Times New Roman"/>
        </w:rPr>
        <w:t>Deputado Adão Litro</w:t>
      </w:r>
    </w:p>
    <w:p w:rsidR="00752047" w:rsidRDefault="00752047" w:rsidP="00F93D85">
      <w:pPr>
        <w:tabs>
          <w:tab w:val="left" w:pos="703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7520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D6FFB"/>
    <w:rsid w:val="000E3158"/>
    <w:rsid w:val="000F4C9D"/>
    <w:rsid w:val="0010467F"/>
    <w:rsid w:val="001168A3"/>
    <w:rsid w:val="00126412"/>
    <w:rsid w:val="00137EC3"/>
    <w:rsid w:val="00174456"/>
    <w:rsid w:val="001B27F8"/>
    <w:rsid w:val="00203DCF"/>
    <w:rsid w:val="00224173"/>
    <w:rsid w:val="00243ED9"/>
    <w:rsid w:val="00254F1B"/>
    <w:rsid w:val="002D557F"/>
    <w:rsid w:val="003065B6"/>
    <w:rsid w:val="00310286"/>
    <w:rsid w:val="003300B6"/>
    <w:rsid w:val="00357747"/>
    <w:rsid w:val="00384372"/>
    <w:rsid w:val="003A2B2C"/>
    <w:rsid w:val="003C429E"/>
    <w:rsid w:val="004301C3"/>
    <w:rsid w:val="00435AB8"/>
    <w:rsid w:val="004F02E3"/>
    <w:rsid w:val="00507066"/>
    <w:rsid w:val="0051448D"/>
    <w:rsid w:val="00527724"/>
    <w:rsid w:val="005667BF"/>
    <w:rsid w:val="00590561"/>
    <w:rsid w:val="0059209B"/>
    <w:rsid w:val="005E11AE"/>
    <w:rsid w:val="00601A63"/>
    <w:rsid w:val="0068770D"/>
    <w:rsid w:val="006D02E8"/>
    <w:rsid w:val="00725C4D"/>
    <w:rsid w:val="0073369C"/>
    <w:rsid w:val="00752047"/>
    <w:rsid w:val="0077483B"/>
    <w:rsid w:val="00786FA6"/>
    <w:rsid w:val="007E56EF"/>
    <w:rsid w:val="008512D2"/>
    <w:rsid w:val="00860DCC"/>
    <w:rsid w:val="00867D37"/>
    <w:rsid w:val="0088548B"/>
    <w:rsid w:val="008A68EB"/>
    <w:rsid w:val="008E78F5"/>
    <w:rsid w:val="00904510"/>
    <w:rsid w:val="009C450B"/>
    <w:rsid w:val="00A34DA6"/>
    <w:rsid w:val="00A62FFD"/>
    <w:rsid w:val="00A64740"/>
    <w:rsid w:val="00A80F7F"/>
    <w:rsid w:val="00A858A9"/>
    <w:rsid w:val="00AE4A5E"/>
    <w:rsid w:val="00B151AA"/>
    <w:rsid w:val="00B50E5A"/>
    <w:rsid w:val="00B53402"/>
    <w:rsid w:val="00B543C6"/>
    <w:rsid w:val="00BD7778"/>
    <w:rsid w:val="00BE1D9E"/>
    <w:rsid w:val="00BE665E"/>
    <w:rsid w:val="00BF2D35"/>
    <w:rsid w:val="00BF7067"/>
    <w:rsid w:val="00C14899"/>
    <w:rsid w:val="00C212EC"/>
    <w:rsid w:val="00C23C19"/>
    <w:rsid w:val="00C33D33"/>
    <w:rsid w:val="00C36B42"/>
    <w:rsid w:val="00C469F3"/>
    <w:rsid w:val="00C946ED"/>
    <w:rsid w:val="00CC0420"/>
    <w:rsid w:val="00CC731B"/>
    <w:rsid w:val="00D5304B"/>
    <w:rsid w:val="00D7755E"/>
    <w:rsid w:val="00DA186E"/>
    <w:rsid w:val="00DF04B6"/>
    <w:rsid w:val="00DF18AC"/>
    <w:rsid w:val="00E1460A"/>
    <w:rsid w:val="00E43050"/>
    <w:rsid w:val="00EA421A"/>
    <w:rsid w:val="00EF4EA4"/>
    <w:rsid w:val="00F258D0"/>
    <w:rsid w:val="00F2590A"/>
    <w:rsid w:val="00F26026"/>
    <w:rsid w:val="00F93D85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569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41</cp:revision>
  <dcterms:created xsi:type="dcterms:W3CDTF">2025-03-27T16:22:00Z</dcterms:created>
  <dcterms:modified xsi:type="dcterms:W3CDTF">2025-04-03T17:16:00Z</dcterms:modified>
</cp:coreProperties>
</file>