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6D02E8">
        <w:rPr>
          <w:rFonts w:ascii="Times New Roman" w:hAnsi="Times New Roman" w:cs="Times New Roman"/>
          <w:b/>
          <w:sz w:val="30"/>
          <w:szCs w:val="30"/>
        </w:rPr>
        <w:t>FINANÇAS E TRIBUTAÇÃO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59209B">
        <w:rPr>
          <w:rFonts w:ascii="Times New Roman" w:hAnsi="Times New Roman" w:cs="Times New Roman"/>
          <w:b/>
          <w:sz w:val="30"/>
          <w:szCs w:val="30"/>
        </w:rPr>
        <w:t>1</w:t>
      </w:r>
      <w:r w:rsidR="00BD7778">
        <w:rPr>
          <w:rFonts w:ascii="Times New Roman" w:hAnsi="Times New Roman" w:cs="Times New Roman"/>
          <w:b/>
          <w:sz w:val="30"/>
          <w:szCs w:val="30"/>
        </w:rPr>
        <w:t>3</w:t>
      </w:r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8A68EB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</w:t>
      </w:r>
      <w:r w:rsidR="00BD7778">
        <w:rPr>
          <w:rFonts w:ascii="Times New Roman" w:hAnsi="Times New Roman" w:cs="Times New Roman"/>
          <w:b/>
          <w:sz w:val="30"/>
          <w:szCs w:val="30"/>
        </w:rPr>
        <w:t>3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AGOSTO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 w:rsidR="00B151AA"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84372" w:rsidRDefault="00384372" w:rsidP="003843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8A68EB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8A68EB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512/2024</w:t>
      </w:r>
    </w:p>
    <w:p w:rsidR="00384372" w:rsidRDefault="00384372" w:rsidP="0038437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Poder Executivo</w:t>
      </w:r>
    </w:p>
    <w:p w:rsidR="00384372" w:rsidRDefault="00384372" w:rsidP="00384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68EB">
        <w:rPr>
          <w:rFonts w:ascii="Times New Roman" w:hAnsi="Times New Roman" w:cs="Times New Roman"/>
        </w:rPr>
        <w:t>Mensagem n° 50/24–Autoriza a desestatização da</w:t>
      </w:r>
      <w:bookmarkStart w:id="0" w:name="_GoBack"/>
      <w:bookmarkEnd w:id="0"/>
      <w:r w:rsidRPr="008A68EB">
        <w:rPr>
          <w:rFonts w:ascii="Times New Roman" w:hAnsi="Times New Roman" w:cs="Times New Roman"/>
        </w:rPr>
        <w:t xml:space="preserve"> Estrada de Ferro Paraná Oeste S.A. e dá outras providências</w:t>
      </w:r>
      <w:r>
        <w:rPr>
          <w:rFonts w:ascii="Times New Roman" w:hAnsi="Times New Roman" w:cs="Times New Roman"/>
        </w:rPr>
        <w:t>.</w:t>
      </w:r>
    </w:p>
    <w:p w:rsidR="00384372" w:rsidRDefault="00384372" w:rsidP="00384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8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Relator Deputado Gugu Bueno</w:t>
      </w:r>
    </w:p>
    <w:p w:rsidR="00384372" w:rsidRDefault="00384372" w:rsidP="00384372">
      <w:pPr>
        <w:spacing w:after="0" w:line="240" w:lineRule="auto"/>
        <w:rPr>
          <w:rFonts w:ascii="Times New Roman" w:hAnsi="Times New Roman" w:cs="Times New Roman"/>
        </w:rPr>
      </w:pPr>
    </w:p>
    <w:p w:rsidR="00A34DA6" w:rsidRDefault="00A34DA6" w:rsidP="008A68EB">
      <w:pPr>
        <w:spacing w:after="0" w:line="240" w:lineRule="auto"/>
        <w:rPr>
          <w:rFonts w:ascii="Times New Roman" w:hAnsi="Times New Roman" w:cs="Times New Roman"/>
        </w:rPr>
      </w:pPr>
    </w:p>
    <w:p w:rsidR="00C469F3" w:rsidRDefault="00C469F3" w:rsidP="00C469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02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384372" w:rsidRPr="00384372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384372" w:rsidRPr="003843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479/2024</w:t>
      </w:r>
    </w:p>
    <w:p w:rsidR="00C469F3" w:rsidRDefault="00C469F3" w:rsidP="00C469F3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Poder Executivo</w:t>
      </w:r>
    </w:p>
    <w:p w:rsidR="00384372" w:rsidRDefault="00384372" w:rsidP="00384372">
      <w:pPr>
        <w:spacing w:after="0" w:line="240" w:lineRule="auto"/>
        <w:jc w:val="both"/>
      </w:pPr>
      <w:r>
        <w:t>Mensagem n° 48/24 – Autoriza o recebimento de patrocínio no âmbito da Administração Pública Estadual Direta, Autárquica e Fundacional.</w:t>
      </w:r>
    </w:p>
    <w:p w:rsidR="00C469F3" w:rsidRDefault="00C469F3" w:rsidP="00384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Relator Deputado </w:t>
      </w:r>
      <w:r w:rsidR="00384372">
        <w:rPr>
          <w:rFonts w:ascii="Times New Roman" w:hAnsi="Times New Roman" w:cs="Times New Roman"/>
        </w:rPr>
        <w:t xml:space="preserve">Douglas Fabricio </w:t>
      </w:r>
    </w:p>
    <w:p w:rsidR="008512D2" w:rsidRDefault="008512D2" w:rsidP="00306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12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0D6FFB"/>
    <w:rsid w:val="000E3158"/>
    <w:rsid w:val="0010467F"/>
    <w:rsid w:val="001168A3"/>
    <w:rsid w:val="00126412"/>
    <w:rsid w:val="00137EC3"/>
    <w:rsid w:val="00203DCF"/>
    <w:rsid w:val="00224173"/>
    <w:rsid w:val="00243ED9"/>
    <w:rsid w:val="00254F1B"/>
    <w:rsid w:val="003065B6"/>
    <w:rsid w:val="003300B6"/>
    <w:rsid w:val="00384372"/>
    <w:rsid w:val="003A2B2C"/>
    <w:rsid w:val="003C429E"/>
    <w:rsid w:val="004301C3"/>
    <w:rsid w:val="004F02E3"/>
    <w:rsid w:val="00507066"/>
    <w:rsid w:val="0051448D"/>
    <w:rsid w:val="005667BF"/>
    <w:rsid w:val="0059209B"/>
    <w:rsid w:val="005E11AE"/>
    <w:rsid w:val="00601A63"/>
    <w:rsid w:val="0068770D"/>
    <w:rsid w:val="006D02E8"/>
    <w:rsid w:val="00725C4D"/>
    <w:rsid w:val="0073369C"/>
    <w:rsid w:val="00786FA6"/>
    <w:rsid w:val="007E56EF"/>
    <w:rsid w:val="008512D2"/>
    <w:rsid w:val="00860DCC"/>
    <w:rsid w:val="00867D37"/>
    <w:rsid w:val="0088548B"/>
    <w:rsid w:val="008A68EB"/>
    <w:rsid w:val="008E78F5"/>
    <w:rsid w:val="00904510"/>
    <w:rsid w:val="00A34DA6"/>
    <w:rsid w:val="00A62FFD"/>
    <w:rsid w:val="00A64740"/>
    <w:rsid w:val="00A80F7F"/>
    <w:rsid w:val="00AE4A5E"/>
    <w:rsid w:val="00B151AA"/>
    <w:rsid w:val="00B50E5A"/>
    <w:rsid w:val="00B53402"/>
    <w:rsid w:val="00B543C6"/>
    <w:rsid w:val="00BD7778"/>
    <w:rsid w:val="00BE665E"/>
    <w:rsid w:val="00BF2D35"/>
    <w:rsid w:val="00BF7067"/>
    <w:rsid w:val="00C14899"/>
    <w:rsid w:val="00C23C19"/>
    <w:rsid w:val="00C33D33"/>
    <w:rsid w:val="00C36B42"/>
    <w:rsid w:val="00C469F3"/>
    <w:rsid w:val="00CC731B"/>
    <w:rsid w:val="00D5304B"/>
    <w:rsid w:val="00D7755E"/>
    <w:rsid w:val="00DA186E"/>
    <w:rsid w:val="00DF04B6"/>
    <w:rsid w:val="00DF18AC"/>
    <w:rsid w:val="00E43050"/>
    <w:rsid w:val="00EA421A"/>
    <w:rsid w:val="00EB2A15"/>
    <w:rsid w:val="00EF4EA4"/>
    <w:rsid w:val="00F258D0"/>
    <w:rsid w:val="00F2590A"/>
    <w:rsid w:val="00F2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alessandra.silva</cp:lastModifiedBy>
  <cp:revision>30</cp:revision>
  <dcterms:created xsi:type="dcterms:W3CDTF">2025-03-27T16:22:00Z</dcterms:created>
  <dcterms:modified xsi:type="dcterms:W3CDTF">2025-04-03T12:39:00Z</dcterms:modified>
</cp:coreProperties>
</file>