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E66E4A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66E4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F5206">
        <w:rPr>
          <w:rFonts w:ascii="Times New Roman" w:hAnsi="Times New Roman" w:cs="Times New Roman"/>
          <w:b/>
          <w:sz w:val="30"/>
          <w:szCs w:val="30"/>
        </w:rPr>
        <w:t>MAIO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5798" w:rsidRDefault="009C481E" w:rsidP="00887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231/2022</w:t>
      </w:r>
    </w:p>
    <w:p w:rsidR="00E66E4A" w:rsidRDefault="00A742F0" w:rsidP="00E66E4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E66E4A"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Luiz Claudio Romanelli.</w:t>
      </w:r>
    </w:p>
    <w:p w:rsidR="00E66E4A" w:rsidRDefault="00E66E4A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4A">
        <w:rPr>
          <w:rFonts w:ascii="Times New Roman" w:hAnsi="Times New Roman" w:cs="Times New Roman"/>
          <w:sz w:val="24"/>
          <w:szCs w:val="24"/>
        </w:rPr>
        <w:t>Altera a Lei nº 20.091 de 19 de dezembro de 2019, que dispõe sobre a instituição dos preceitos e fundamentos dos Cuidados Paliativos no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>PROJETO DE LEI Nº 475/2022.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proofErr w:type="gramStart"/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66E4A"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Professor Lemos</w:t>
      </w:r>
      <w:proofErr w:type="gramEnd"/>
      <w:r w:rsidR="00E66E4A"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.</w:t>
      </w:r>
    </w:p>
    <w:p w:rsidR="00E66E4A" w:rsidRDefault="00E66E4A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4A">
        <w:rPr>
          <w:rFonts w:ascii="Times New Roman" w:hAnsi="Times New Roman" w:cs="Times New Roman"/>
          <w:sz w:val="24"/>
          <w:szCs w:val="24"/>
        </w:rPr>
        <w:t>Institui o Dia Estadual da Economia Solidária a ser comemorado anualmente em 15 de dezembro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460/2023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66E4A"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Amaro</w:t>
      </w:r>
    </w:p>
    <w:p w:rsidR="008F5206" w:rsidRDefault="00E66E4A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4A">
        <w:rPr>
          <w:rFonts w:ascii="Times New Roman" w:hAnsi="Times New Roman" w:cs="Times New Roman"/>
          <w:sz w:val="24"/>
          <w:szCs w:val="24"/>
        </w:rPr>
        <w:t xml:space="preserve">Altera a Lei nº 21.024, de </w:t>
      </w:r>
      <w:proofErr w:type="gramStart"/>
      <w:r w:rsidRPr="00E66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66E4A">
        <w:rPr>
          <w:rFonts w:ascii="Times New Roman" w:hAnsi="Times New Roman" w:cs="Times New Roman"/>
          <w:sz w:val="24"/>
          <w:szCs w:val="24"/>
        </w:rPr>
        <w:t xml:space="preserve"> de maio de 2022, que dispõe sobre a doação de milhas e outros benefícios provenientes de passagens aéreas para todos os atletas e </w:t>
      </w:r>
      <w:proofErr w:type="spellStart"/>
      <w:r w:rsidRPr="00E66E4A">
        <w:rPr>
          <w:rFonts w:ascii="Times New Roman" w:hAnsi="Times New Roman" w:cs="Times New Roman"/>
          <w:sz w:val="24"/>
          <w:szCs w:val="24"/>
        </w:rPr>
        <w:t>paratletas</w:t>
      </w:r>
      <w:proofErr w:type="spellEnd"/>
      <w:r w:rsidRPr="00E66E4A">
        <w:rPr>
          <w:rFonts w:ascii="Times New Roman" w:hAnsi="Times New Roman" w:cs="Times New Roman"/>
          <w:sz w:val="24"/>
          <w:szCs w:val="24"/>
        </w:rPr>
        <w:t xml:space="preserve"> do Estado do Paraná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5206"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477/2022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E66E4A"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Cristina Silvestri.</w:t>
      </w:r>
    </w:p>
    <w:p w:rsidR="00E66E4A" w:rsidRDefault="00E66E4A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4A">
        <w:rPr>
          <w:rFonts w:ascii="Times New Roman" w:hAnsi="Times New Roman" w:cs="Times New Roman"/>
          <w:sz w:val="24"/>
          <w:szCs w:val="24"/>
        </w:rPr>
        <w:t>Institui como Rota Turística o Caminho das Cachoeiras Centro-Sul/Sudeste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E66E4A" w:rsidRPr="00E66E4A">
        <w:rPr>
          <w:rFonts w:ascii="Times New Roman" w:hAnsi="Times New Roman" w:cs="Times New Roman"/>
          <w:b/>
          <w:sz w:val="28"/>
          <w:szCs w:val="28"/>
          <w:u w:val="single"/>
        </w:rPr>
        <w:t>PROJETO DE LEI Nº 925/2023</w:t>
      </w:r>
      <w:r w:rsidRPr="008F520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F5206" w:rsidRDefault="008F5206" w:rsidP="008F520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E66E4A"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Ney Leprevost e Luiz Claudio Romanelli.</w:t>
      </w:r>
    </w:p>
    <w:p w:rsidR="00E66E4A" w:rsidRDefault="00E66E4A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66E4A">
        <w:rPr>
          <w:rFonts w:ascii="Times New Roman" w:hAnsi="Times New Roman" w:cs="Times New Roman"/>
          <w:sz w:val="24"/>
          <w:szCs w:val="24"/>
        </w:rPr>
        <w:t xml:space="preserve">nstitui a Semana Estadual da Conscientização da </w:t>
      </w:r>
      <w:proofErr w:type="spellStart"/>
      <w:r w:rsidRPr="00E66E4A">
        <w:rPr>
          <w:rFonts w:ascii="Times New Roman" w:hAnsi="Times New Roman" w:cs="Times New Roman"/>
          <w:sz w:val="24"/>
          <w:szCs w:val="24"/>
        </w:rPr>
        <w:t>Epidermólise</w:t>
      </w:r>
      <w:proofErr w:type="spellEnd"/>
      <w:r w:rsidRPr="00E66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E4A">
        <w:rPr>
          <w:rFonts w:ascii="Times New Roman" w:hAnsi="Times New Roman" w:cs="Times New Roman"/>
          <w:sz w:val="24"/>
          <w:szCs w:val="24"/>
        </w:rPr>
        <w:t>Bolhosa</w:t>
      </w:r>
      <w:proofErr w:type="spellEnd"/>
      <w:r w:rsidRPr="00E66E4A">
        <w:rPr>
          <w:rFonts w:ascii="Times New Roman" w:hAnsi="Times New Roman" w:cs="Times New Roman"/>
          <w:sz w:val="24"/>
          <w:szCs w:val="24"/>
        </w:rPr>
        <w:t xml:space="preserve"> a ser realizada anualmente de 25 a 31 de outubro.</w:t>
      </w:r>
    </w:p>
    <w:p w:rsidR="00E66E4A" w:rsidRDefault="00E66E4A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4A"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 w:rsidRPr="00E66E4A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E66E4A" w:rsidRDefault="00E66E4A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4A" w:rsidRDefault="00E66E4A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6E4A" w:rsidRDefault="00E66E4A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E66E4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E66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752/2023</w:t>
      </w:r>
    </w:p>
    <w:p w:rsidR="00E66E4A" w:rsidRDefault="00E66E4A" w:rsidP="00E66E4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bookmarkStart w:id="0" w:name="_GoBack"/>
      <w:bookmarkEnd w:id="0"/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Pr="00E66E4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Flávia Francischini</w:t>
      </w:r>
    </w:p>
    <w:p w:rsidR="00E66E4A" w:rsidRDefault="00E66E4A" w:rsidP="00E66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4A">
        <w:rPr>
          <w:rFonts w:ascii="Times New Roman" w:hAnsi="Times New Roman" w:cs="Times New Roman"/>
          <w:sz w:val="24"/>
          <w:szCs w:val="24"/>
        </w:rPr>
        <w:t>Institui o Circuito Turístico das Feiras de Curitiba e estabelece sua inserção no Roteiro Turístico do Estado do Paraná, e dá outras providências.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6E4A">
        <w:rPr>
          <w:rFonts w:ascii="Times New Roman" w:hAnsi="Times New Roman" w:cs="Times New Roman"/>
          <w:sz w:val="24"/>
          <w:szCs w:val="24"/>
        </w:rPr>
        <w:t>.</w:t>
      </w:r>
    </w:p>
    <w:p w:rsidR="00E66E4A" w:rsidRDefault="00E66E4A" w:rsidP="00E66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E4A">
        <w:rPr>
          <w:rFonts w:ascii="Times New Roman" w:hAnsi="Times New Roman" w:cs="Times New Roman"/>
          <w:sz w:val="24"/>
          <w:szCs w:val="24"/>
        </w:rPr>
        <w:t>Deputado Gilberto Ribeiro</w:t>
      </w:r>
    </w:p>
    <w:p w:rsidR="00E66E4A" w:rsidRDefault="00E66E4A" w:rsidP="00E66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4A" w:rsidRDefault="00E66E4A" w:rsidP="009B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06" w:rsidRDefault="008F5206" w:rsidP="008F5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520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3E1FD6"/>
    <w:rsid w:val="004538FB"/>
    <w:rsid w:val="004D7A3D"/>
    <w:rsid w:val="004E6768"/>
    <w:rsid w:val="005838A0"/>
    <w:rsid w:val="0064619F"/>
    <w:rsid w:val="006D0ED7"/>
    <w:rsid w:val="00714513"/>
    <w:rsid w:val="007B6C44"/>
    <w:rsid w:val="007D0AD4"/>
    <w:rsid w:val="007D27AC"/>
    <w:rsid w:val="0088739F"/>
    <w:rsid w:val="008A2FF0"/>
    <w:rsid w:val="008F5206"/>
    <w:rsid w:val="0095722E"/>
    <w:rsid w:val="00986C31"/>
    <w:rsid w:val="009B2A29"/>
    <w:rsid w:val="009C481E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30</cp:revision>
  <cp:lastPrinted>2025-02-25T21:07:00Z</cp:lastPrinted>
  <dcterms:created xsi:type="dcterms:W3CDTF">2025-03-27T14:29:00Z</dcterms:created>
  <dcterms:modified xsi:type="dcterms:W3CDTF">2025-04-10T13:55:00Z</dcterms:modified>
</cp:coreProperties>
</file>