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0467F">
        <w:rPr>
          <w:rFonts w:ascii="Times New Roman" w:hAnsi="Times New Roman" w:cs="Times New Roman"/>
          <w:b/>
          <w:sz w:val="30"/>
          <w:szCs w:val="30"/>
        </w:rPr>
        <w:t>2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10467F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01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ABRIL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D02E8" w:rsidRDefault="006D02E8" w:rsidP="006D02E8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Pr="00725C4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3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6D02E8" w:rsidRDefault="006D02E8" w:rsidP="006D02E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D02E8" w:rsidRDefault="006D02E8" w:rsidP="006D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2E8">
        <w:rPr>
          <w:rFonts w:ascii="Times New Roman" w:hAnsi="Times New Roman" w:cs="Times New Roman"/>
          <w:sz w:val="24"/>
          <w:szCs w:val="24"/>
        </w:rPr>
        <w:t>Mensagem nº 1/2024- Autoriza a celebração de parcerias entre instituições públicas e privadas, em prol da qualidade do ensino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0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E8" w:rsidRDefault="006D02E8" w:rsidP="006D02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88548B">
        <w:rPr>
          <w:rFonts w:ascii="Times New Roman" w:hAnsi="Times New Roman" w:cs="Times New Roman"/>
          <w:sz w:val="24"/>
          <w:szCs w:val="24"/>
        </w:rPr>
        <w:t>Gugu Bueno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2E8" w:rsidRDefault="006D02E8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48B" w:rsidRDefault="0088548B" w:rsidP="00D5304B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>Projeto de Lei n° 155/2024</w:t>
      </w:r>
    </w:p>
    <w:p w:rsidR="0088548B" w:rsidRDefault="0088548B" w:rsidP="0088548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D5304B" w:rsidRDefault="00D5304B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4B">
        <w:rPr>
          <w:rFonts w:ascii="Times New Roman" w:hAnsi="Times New Roman" w:cs="Times New Roman"/>
          <w:sz w:val="24"/>
          <w:szCs w:val="24"/>
        </w:rPr>
        <w:t>Mensagem nº 17/2024- Fixa o efetivo da Policia Militar do Paraná, e da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48B" w:rsidRDefault="0088548B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D5304B">
        <w:rPr>
          <w:rFonts w:ascii="Times New Roman" w:hAnsi="Times New Roman" w:cs="Times New Roman"/>
          <w:sz w:val="24"/>
          <w:szCs w:val="24"/>
        </w:rPr>
        <w:t>Tiago Amaral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48B" w:rsidRDefault="0088548B" w:rsidP="0088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>Projeto de Lei n° 84/2024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86FA6" w:rsidRDefault="00D5304B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4B">
        <w:rPr>
          <w:rFonts w:ascii="Times New Roman" w:hAnsi="Times New Roman" w:cs="Times New Roman"/>
          <w:sz w:val="24"/>
          <w:szCs w:val="24"/>
        </w:rPr>
        <w:t>Mensagem nº 7/2024- Cria a Medalha Bombeiro Militar, de autoria do Poder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0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D5304B">
        <w:rPr>
          <w:rFonts w:ascii="Times New Roman" w:hAnsi="Times New Roman" w:cs="Times New Roman"/>
          <w:sz w:val="24"/>
          <w:szCs w:val="24"/>
        </w:rPr>
        <w:t>Executivo</w:t>
      </w:r>
      <w:r w:rsidR="00786FA6">
        <w:rPr>
          <w:rFonts w:ascii="Times New Roman" w:hAnsi="Times New Roman" w:cs="Times New Roman"/>
          <w:sz w:val="24"/>
          <w:szCs w:val="24"/>
        </w:rPr>
        <w:t>.</w:t>
      </w:r>
    </w:p>
    <w:p w:rsidR="00D5304B" w:rsidRDefault="00D5304B" w:rsidP="00D53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Tiago Amaral </w:t>
      </w:r>
    </w:p>
    <w:p w:rsidR="0088548B" w:rsidRDefault="0088548B" w:rsidP="00DF0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D5304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D5304B" w:rsidRPr="00D5304B">
        <w:rPr>
          <w:rFonts w:ascii="Times New Roman" w:hAnsi="Times New Roman" w:cs="Times New Roman"/>
          <w:b/>
          <w:sz w:val="28"/>
          <w:szCs w:val="28"/>
          <w:u w:val="single"/>
        </w:rPr>
        <w:t>Projeto de Lei n° 102/2024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10467F"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D5304B" w:rsidRDefault="00D5304B" w:rsidP="0010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04B">
        <w:rPr>
          <w:rFonts w:ascii="Times New Roman" w:hAnsi="Times New Roman" w:cs="Times New Roman"/>
          <w:sz w:val="24"/>
          <w:szCs w:val="24"/>
        </w:rPr>
        <w:t>Mensagem nº 9/2024- Altera a Lei n° 17.244, de 17 de julho de 2012, que Institui o Fundo Estadual de Políticas sobre Drogas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67F" w:rsidRDefault="0010467F" w:rsidP="00104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Deputado Tiago Amaral </w:t>
      </w:r>
    </w:p>
    <w:p w:rsidR="00786FA6" w:rsidRDefault="00786FA6" w:rsidP="00786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FA6" w:rsidRDefault="00786FA6" w:rsidP="00786FA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10467F" w:rsidRPr="0010467F">
        <w:rPr>
          <w:rFonts w:ascii="Times New Roman" w:hAnsi="Times New Roman" w:cs="Times New Roman"/>
          <w:b/>
          <w:sz w:val="28"/>
          <w:szCs w:val="28"/>
          <w:u w:val="single"/>
        </w:rPr>
        <w:t>Projeto de Lei n° 117/2024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86FA6" w:rsidRDefault="00786FA6" w:rsidP="00786FA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10467F" w:rsidRPr="0010467F" w:rsidRDefault="0010467F" w:rsidP="001046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467F">
        <w:rPr>
          <w:rFonts w:ascii="Times New Roman" w:hAnsi="Times New Roman" w:cs="Times New Roman"/>
        </w:rPr>
        <w:t xml:space="preserve">Mensagem nº 12/2024- Altera dispositivo da Lei n° 20.743, de </w:t>
      </w:r>
      <w:proofErr w:type="gramStart"/>
      <w:r w:rsidRPr="0010467F">
        <w:rPr>
          <w:rFonts w:ascii="Times New Roman" w:hAnsi="Times New Roman" w:cs="Times New Roman"/>
        </w:rPr>
        <w:t>5</w:t>
      </w:r>
      <w:proofErr w:type="gramEnd"/>
      <w:r w:rsidRPr="0010467F">
        <w:rPr>
          <w:rFonts w:ascii="Times New Roman" w:hAnsi="Times New Roman" w:cs="Times New Roman"/>
        </w:rPr>
        <w:t xml:space="preserve"> de outubro de 2021,</w:t>
      </w:r>
    </w:p>
    <w:p w:rsidR="0010467F" w:rsidRPr="0010467F" w:rsidRDefault="0010467F" w:rsidP="0010467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0467F">
        <w:rPr>
          <w:rFonts w:ascii="Times New Roman" w:hAnsi="Times New Roman" w:cs="Times New Roman"/>
        </w:rPr>
        <w:t>que</w:t>
      </w:r>
      <w:proofErr w:type="gramEnd"/>
      <w:r w:rsidRPr="0010467F">
        <w:rPr>
          <w:rFonts w:ascii="Times New Roman" w:hAnsi="Times New Roman" w:cs="Times New Roman"/>
        </w:rPr>
        <w:t xml:space="preserve"> instituiu o Programa de Recuperação dos Ativos e Créditos, oriundos das operações de titularidade do Estado do Paraná, resultantes da liquidação do Banco de Desenvolvimento do Estado do Paraná</w:t>
      </w:r>
      <w:r w:rsidRPr="0010467F">
        <w:rPr>
          <w:rFonts w:ascii="Times New Roman" w:hAnsi="Times New Roman" w:cs="Times New Roman"/>
        </w:rPr>
        <w:t>.</w:t>
      </w:r>
    </w:p>
    <w:p w:rsidR="0010467F" w:rsidRPr="0010467F" w:rsidRDefault="0010467F" w:rsidP="0010467F">
      <w:pPr>
        <w:rPr>
          <w:rFonts w:ascii="Times New Roman" w:hAnsi="Times New Roman" w:cs="Times New Roman"/>
        </w:rPr>
      </w:pPr>
      <w:r w:rsidRPr="0010467F">
        <w:rPr>
          <w:rFonts w:ascii="Times New Roman" w:hAnsi="Times New Roman" w:cs="Times New Roman"/>
        </w:rPr>
        <w:lastRenderedPageBreak/>
        <w:t>Relator Deputado Douglas Fabricio</w:t>
      </w:r>
    </w:p>
    <w:p w:rsidR="00A62FFD" w:rsidRDefault="00A62FFD" w:rsidP="0073369C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73369C" w:rsidRPr="0073369C">
        <w:rPr>
          <w:rFonts w:ascii="Times New Roman" w:hAnsi="Times New Roman" w:cs="Times New Roman"/>
          <w:b/>
          <w:sz w:val="28"/>
          <w:szCs w:val="28"/>
          <w:u w:val="single"/>
        </w:rPr>
        <w:t>Projeto de Lei n° 140/2024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62FFD" w:rsidRDefault="00A62FFD" w:rsidP="00A62FF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6D02E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62FFD" w:rsidRPr="0010467F" w:rsidRDefault="0073369C" w:rsidP="00733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69C">
        <w:rPr>
          <w:rFonts w:ascii="Times New Roman" w:hAnsi="Times New Roman" w:cs="Times New Roman"/>
        </w:rPr>
        <w:t>Mensagem nº 15/2024- Institui o Programa Emprega Paraná: Construindo Oportunidades</w:t>
      </w:r>
      <w:r w:rsidR="00A62FFD" w:rsidRPr="0010467F">
        <w:rPr>
          <w:rFonts w:ascii="Times New Roman" w:hAnsi="Times New Roman" w:cs="Times New Roman"/>
        </w:rPr>
        <w:t>.</w:t>
      </w:r>
    </w:p>
    <w:p w:rsidR="0010467F" w:rsidRDefault="0073369C" w:rsidP="00A62FF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Relatora Deputada Ana Júlia </w:t>
      </w:r>
    </w:p>
    <w:p w:rsidR="0073369C" w:rsidRDefault="0073369C" w:rsidP="00A62F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369C" w:rsidRDefault="0073369C" w:rsidP="0073369C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3369C">
        <w:rPr>
          <w:rFonts w:ascii="Times New Roman" w:hAnsi="Times New Roman" w:cs="Times New Roman"/>
          <w:b/>
          <w:sz w:val="28"/>
          <w:szCs w:val="28"/>
          <w:u w:val="single"/>
        </w:rPr>
        <w:t>Projeto de Lei n° 423/2022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73369C" w:rsidRDefault="0073369C" w:rsidP="0073369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Douglas Fabricio</w:t>
      </w:r>
    </w:p>
    <w:p w:rsidR="0073369C" w:rsidRDefault="0073369C" w:rsidP="00733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69C">
        <w:rPr>
          <w:rFonts w:ascii="Times New Roman" w:hAnsi="Times New Roman" w:cs="Times New Roman"/>
        </w:rPr>
        <w:t>Estipula sanções para indivíduos que cometam assédio contra mulheres ou que as exponham publicamente ao constrangimento</w:t>
      </w:r>
      <w:r>
        <w:rPr>
          <w:rFonts w:ascii="Times New Roman" w:hAnsi="Times New Roman" w:cs="Times New Roman"/>
        </w:rPr>
        <w:t>.</w:t>
      </w:r>
    </w:p>
    <w:p w:rsidR="0073369C" w:rsidRPr="0010467F" w:rsidRDefault="0073369C" w:rsidP="007336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Relatora Deputada Ana Júlia </w:t>
      </w:r>
    </w:p>
    <w:p w:rsidR="0073369C" w:rsidRDefault="0073369C" w:rsidP="00A62F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3D33" w:rsidRDefault="00C33D33" w:rsidP="00C33D33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F4EA4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C33D33">
        <w:rPr>
          <w:rFonts w:ascii="Times New Roman" w:hAnsi="Times New Roman" w:cs="Times New Roman"/>
          <w:b/>
          <w:sz w:val="28"/>
          <w:szCs w:val="28"/>
          <w:u w:val="single"/>
        </w:rPr>
        <w:t>Projeto Decreto Legislativo n° 1/2024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C33D33" w:rsidRDefault="00C33D33" w:rsidP="00C33D3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EF4EA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EF4EA4" w:rsidRPr="00EF4EA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EF4EA4" w:rsidRDefault="00EF4EA4" w:rsidP="00C33D3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F4EA4">
        <w:rPr>
          <w:rFonts w:ascii="Times New Roman" w:hAnsi="Times New Roman" w:cs="Times New Roman"/>
        </w:rPr>
        <w:t>Homologa</w:t>
      </w:r>
      <w:proofErr w:type="gramEnd"/>
      <w:r w:rsidRPr="00EF4EA4">
        <w:rPr>
          <w:rFonts w:ascii="Times New Roman" w:hAnsi="Times New Roman" w:cs="Times New Roman"/>
        </w:rPr>
        <w:t xml:space="preserve"> os decretos do poder executivo nº 4.445, nº 4.446 e nº 4.711, que alteram o regulamento do imposto sobre operações relativas à circulação de mercadorias e sobre prestações de serviços de transporte interestadual e intermunicipal e de comunicação</w:t>
      </w:r>
    </w:p>
    <w:p w:rsidR="00C33D33" w:rsidRPr="0010467F" w:rsidRDefault="00EF4EA4" w:rsidP="00C33D3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C33D33" w:rsidRDefault="00C33D33" w:rsidP="00A62F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4EA4" w:rsidRDefault="00EF4EA4" w:rsidP="00EF4EA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EF4EA4">
        <w:rPr>
          <w:rFonts w:ascii="Times New Roman" w:hAnsi="Times New Roman" w:cs="Times New Roman"/>
          <w:b/>
          <w:sz w:val="28"/>
          <w:szCs w:val="28"/>
          <w:u w:val="single"/>
        </w:rPr>
        <w:t>Projeto Decreto Legislativo n° 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F4EA4" w:rsidRDefault="00EF4EA4" w:rsidP="00EF4EA4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</w:t>
      </w:r>
      <w:r w:rsidRPr="00EF4EA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Comissão Executiva</w:t>
      </w:r>
    </w:p>
    <w:p w:rsidR="00EF4EA4" w:rsidRDefault="00EF4EA4" w:rsidP="00EF4E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4EA4">
        <w:rPr>
          <w:rFonts w:ascii="Times New Roman" w:hAnsi="Times New Roman" w:cs="Times New Roman"/>
        </w:rPr>
        <w:t>Homologa o Decreto do Poder Executivo nº 4.874, que altera o</w:t>
      </w:r>
      <w:r>
        <w:rPr>
          <w:rFonts w:ascii="Times New Roman" w:hAnsi="Times New Roman" w:cs="Times New Roman"/>
        </w:rPr>
        <w:t xml:space="preserve"> </w:t>
      </w:r>
      <w:r w:rsidRPr="00EF4EA4">
        <w:rPr>
          <w:rFonts w:ascii="Times New Roman" w:hAnsi="Times New Roman" w:cs="Times New Roman"/>
        </w:rPr>
        <w:t>Regulamento do Imposto sobre Operações Relativas à Circulação de Mercadorias</w:t>
      </w:r>
      <w:r>
        <w:rPr>
          <w:rFonts w:ascii="Times New Roman" w:hAnsi="Times New Roman" w:cs="Times New Roman"/>
        </w:rPr>
        <w:t xml:space="preserve"> </w:t>
      </w:r>
      <w:r w:rsidRPr="00EF4EA4">
        <w:rPr>
          <w:rFonts w:ascii="Times New Roman" w:hAnsi="Times New Roman" w:cs="Times New Roman"/>
        </w:rPr>
        <w:t xml:space="preserve">e sobre Prestações de Serviços de Transporte Interestadual e Intermunicipal e de </w:t>
      </w:r>
      <w:r w:rsidRPr="00EF4EA4">
        <w:rPr>
          <w:rFonts w:ascii="Times New Roman" w:hAnsi="Times New Roman" w:cs="Times New Roman"/>
        </w:rPr>
        <w:t>Comunicação.</w:t>
      </w:r>
    </w:p>
    <w:p w:rsidR="00EF4EA4" w:rsidRPr="0010467F" w:rsidRDefault="00EF4EA4" w:rsidP="00EF4E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Adão Litro</w:t>
      </w:r>
    </w:p>
    <w:p w:rsidR="00EF4EA4" w:rsidRDefault="00EF4EA4" w:rsidP="00A62FF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4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E3158"/>
    <w:rsid w:val="0010467F"/>
    <w:rsid w:val="00126412"/>
    <w:rsid w:val="00203DCF"/>
    <w:rsid w:val="00243ED9"/>
    <w:rsid w:val="00254F1B"/>
    <w:rsid w:val="003300B6"/>
    <w:rsid w:val="003A2B2C"/>
    <w:rsid w:val="003C429E"/>
    <w:rsid w:val="004F02E3"/>
    <w:rsid w:val="005667BF"/>
    <w:rsid w:val="005E11AE"/>
    <w:rsid w:val="00601A63"/>
    <w:rsid w:val="0068770D"/>
    <w:rsid w:val="006D02E8"/>
    <w:rsid w:val="00725C4D"/>
    <w:rsid w:val="0073369C"/>
    <w:rsid w:val="00786FA6"/>
    <w:rsid w:val="007E56EF"/>
    <w:rsid w:val="00867D37"/>
    <w:rsid w:val="0088548B"/>
    <w:rsid w:val="008E78F5"/>
    <w:rsid w:val="00904510"/>
    <w:rsid w:val="00A62FFD"/>
    <w:rsid w:val="00A64740"/>
    <w:rsid w:val="00B151AA"/>
    <w:rsid w:val="00B50E5A"/>
    <w:rsid w:val="00B53402"/>
    <w:rsid w:val="00B543C6"/>
    <w:rsid w:val="00BF2D35"/>
    <w:rsid w:val="00C14899"/>
    <w:rsid w:val="00C33D33"/>
    <w:rsid w:val="00C36B42"/>
    <w:rsid w:val="00D5304B"/>
    <w:rsid w:val="00DA186E"/>
    <w:rsid w:val="00DF04B6"/>
    <w:rsid w:val="00DF18AC"/>
    <w:rsid w:val="00E43050"/>
    <w:rsid w:val="00EA421A"/>
    <w:rsid w:val="00EF4EA4"/>
    <w:rsid w:val="00F258D0"/>
    <w:rsid w:val="00F2590A"/>
    <w:rsid w:val="00F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14</cp:revision>
  <dcterms:created xsi:type="dcterms:W3CDTF">2025-03-27T16:22:00Z</dcterms:created>
  <dcterms:modified xsi:type="dcterms:W3CDTF">2025-04-02T18:33:00Z</dcterms:modified>
</cp:coreProperties>
</file>