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2C18DF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AE497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2C18DF">
        <w:rPr>
          <w:rFonts w:ascii="Times New Roman" w:hAnsi="Times New Roman" w:cs="Times New Roman"/>
          <w:b/>
          <w:sz w:val="30"/>
          <w:szCs w:val="30"/>
        </w:rPr>
        <w:t>9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MARÇO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C18DF" w:rsidRPr="002C18DF">
        <w:rPr>
          <w:rFonts w:ascii="Times New Roman" w:hAnsi="Times New Roman" w:cs="Times New Roman"/>
          <w:b/>
          <w:sz w:val="28"/>
          <w:szCs w:val="28"/>
          <w:u w:val="single"/>
        </w:rPr>
        <w:t>PROJETO DE LEI Nº 331/2022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E4979" w:rsidRDefault="00A742F0" w:rsidP="00AE497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2C18D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2C18DF" w:rsidRPr="002C18D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Marcel Micheletto</w:t>
      </w:r>
      <w:r w:rsidR="003720D8" w:rsidRPr="003720D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.</w:t>
      </w:r>
      <w:r w:rsidR="00AE4979" w:rsidRPr="00AE497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3720D8" w:rsidRDefault="002C18DF" w:rsidP="00D6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8DF">
        <w:rPr>
          <w:rFonts w:ascii="Times New Roman" w:hAnsi="Times New Roman" w:cs="Times New Roman"/>
          <w:sz w:val="24"/>
          <w:szCs w:val="24"/>
        </w:rPr>
        <w:t>Institui a Campanha de Incentivo ao Empreendedor Rural no Estado do Paraná</w:t>
      </w:r>
      <w:r w:rsidR="003720D8" w:rsidRPr="003720D8"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8DF" w:rsidRPr="00A742F0" w:rsidRDefault="002C18DF" w:rsidP="002C18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2C18DF">
        <w:rPr>
          <w:rFonts w:ascii="Times New Roman" w:hAnsi="Times New Roman" w:cs="Times New Roman"/>
          <w:b/>
          <w:sz w:val="28"/>
          <w:szCs w:val="28"/>
          <w:u w:val="single"/>
        </w:rPr>
        <w:t>PROJETO DE LEI Nº 240/2022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2C18DF" w:rsidRDefault="002C18DF" w:rsidP="002C18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2C18D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Deputados Soldado Adriano José e Luiz Claudio Romanelli</w:t>
      </w:r>
      <w:r w:rsidRPr="003720D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.</w:t>
      </w:r>
      <w:r w:rsidRPr="00AE497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8DF">
        <w:rPr>
          <w:rFonts w:ascii="Times New Roman" w:hAnsi="Times New Roman" w:cs="Times New Roman"/>
          <w:sz w:val="24"/>
          <w:szCs w:val="24"/>
        </w:rPr>
        <w:t xml:space="preserve">Concede o Título de Cidadão Benemérito do Estado do Paraná ao Senhor Ivo </w:t>
      </w:r>
      <w:proofErr w:type="spellStart"/>
      <w:r w:rsidRPr="002C18DF">
        <w:rPr>
          <w:rFonts w:ascii="Times New Roman" w:hAnsi="Times New Roman" w:cs="Times New Roman"/>
          <w:sz w:val="24"/>
          <w:szCs w:val="24"/>
        </w:rPr>
        <w:t>Pierin</w:t>
      </w:r>
      <w:proofErr w:type="spellEnd"/>
      <w:r w:rsidRPr="002C18DF">
        <w:rPr>
          <w:rFonts w:ascii="Times New Roman" w:hAnsi="Times New Roman" w:cs="Times New Roman"/>
          <w:sz w:val="24"/>
          <w:szCs w:val="24"/>
        </w:rPr>
        <w:t xml:space="preserve"> Júnior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FD2" w:rsidRDefault="00D60FD2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18DF" w:rsidRPr="00A742F0" w:rsidRDefault="002C18DF" w:rsidP="002C18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2C18DF">
        <w:rPr>
          <w:rFonts w:ascii="Times New Roman" w:hAnsi="Times New Roman" w:cs="Times New Roman"/>
          <w:b/>
          <w:sz w:val="28"/>
          <w:szCs w:val="28"/>
          <w:u w:val="single"/>
        </w:rPr>
        <w:t>PROJETO DE LEI Nº 526/2023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2C18DF" w:rsidRDefault="002C18DF" w:rsidP="002C18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2C18D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Goura</w:t>
      </w:r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8DF">
        <w:rPr>
          <w:rFonts w:ascii="Times New Roman" w:hAnsi="Times New Roman" w:cs="Times New Roman"/>
          <w:sz w:val="24"/>
          <w:szCs w:val="24"/>
        </w:rPr>
        <w:t>Institui a Semana Estadual do Brincar e dispõe sobre o estímulo ao brincar na infância.</w:t>
      </w:r>
    </w:p>
    <w:p w:rsidR="00D60FD2" w:rsidRDefault="00D60FD2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18DF" w:rsidRPr="00A742F0" w:rsidRDefault="002C18DF" w:rsidP="002C18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2C18D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2C18D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342/2022</w:t>
      </w:r>
    </w:p>
    <w:p w:rsidR="002C18DF" w:rsidRDefault="002C18DF" w:rsidP="002C18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dos </w:t>
      </w:r>
      <w:r w:rsidRPr="002C18D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Deputados Arilson Chiorato, Professor Lemos, Requião Filho, Luiz Claudio Romanelli, Tercilio Turini, Goura, Tadeu Veneri, Boca Aberta Júnior, Michele Caputo e das Deputadas Mabel Canto, Cristina Silvestri e Luciana </w:t>
      </w:r>
      <w:proofErr w:type="gramStart"/>
      <w:r w:rsidRPr="002C18D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Rafagnin</w:t>
      </w:r>
      <w:proofErr w:type="gram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8DF">
        <w:rPr>
          <w:rFonts w:ascii="Times New Roman" w:hAnsi="Times New Roman" w:cs="Times New Roman"/>
          <w:sz w:val="24"/>
          <w:szCs w:val="24"/>
        </w:rPr>
        <w:t xml:space="preserve">Institui o Dia Estadual de Luta contra a Intolerância Política e de Promoção da Tolerância Democrática a ser celebrado anualmente em </w:t>
      </w:r>
      <w:proofErr w:type="gramStart"/>
      <w:r w:rsidRPr="002C18D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2C18DF">
        <w:rPr>
          <w:rFonts w:ascii="Times New Roman" w:hAnsi="Times New Roman" w:cs="Times New Roman"/>
          <w:sz w:val="24"/>
          <w:szCs w:val="24"/>
        </w:rPr>
        <w:t xml:space="preserve"> de julho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18DF">
        <w:rPr>
          <w:rFonts w:ascii="Times New Roman" w:hAnsi="Times New Roman" w:cs="Times New Roman"/>
          <w:sz w:val="24"/>
          <w:szCs w:val="24"/>
        </w:rPr>
        <w:t>.</w:t>
      </w:r>
    </w:p>
    <w:p w:rsidR="00D60FD2" w:rsidRDefault="00D60FD2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D60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18D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2C18DF"/>
    <w:rsid w:val="003720D8"/>
    <w:rsid w:val="00374849"/>
    <w:rsid w:val="004D7A3D"/>
    <w:rsid w:val="004E6768"/>
    <w:rsid w:val="005838A0"/>
    <w:rsid w:val="0064619F"/>
    <w:rsid w:val="007B6C44"/>
    <w:rsid w:val="008A2FF0"/>
    <w:rsid w:val="00986C31"/>
    <w:rsid w:val="009C481E"/>
    <w:rsid w:val="00A742F0"/>
    <w:rsid w:val="00A96170"/>
    <w:rsid w:val="00AE4979"/>
    <w:rsid w:val="00B2282C"/>
    <w:rsid w:val="00B806B5"/>
    <w:rsid w:val="00BD003A"/>
    <w:rsid w:val="00C052BF"/>
    <w:rsid w:val="00C9006E"/>
    <w:rsid w:val="00CB7140"/>
    <w:rsid w:val="00CD2929"/>
    <w:rsid w:val="00D60FD2"/>
    <w:rsid w:val="00D62E67"/>
    <w:rsid w:val="00DB32DD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16</cp:revision>
  <cp:lastPrinted>2025-02-25T21:07:00Z</cp:lastPrinted>
  <dcterms:created xsi:type="dcterms:W3CDTF">2025-03-27T14:29:00Z</dcterms:created>
  <dcterms:modified xsi:type="dcterms:W3CDTF">2025-04-09T20:29:00Z</dcterms:modified>
</cp:coreProperties>
</file>