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751273">
        <w:rPr>
          <w:rFonts w:ascii="Times New Roman" w:hAnsi="Times New Roman" w:cs="Times New Roman"/>
          <w:b/>
          <w:sz w:val="30"/>
          <w:szCs w:val="30"/>
        </w:rPr>
        <w:t xml:space="preserve">DEFESA DOS DIREITOS </w:t>
      </w:r>
      <w:r w:rsidR="00530A64">
        <w:rPr>
          <w:rFonts w:ascii="Times New Roman" w:hAnsi="Times New Roman" w:cs="Times New Roman"/>
          <w:b/>
          <w:sz w:val="30"/>
          <w:szCs w:val="30"/>
        </w:rPr>
        <w:t xml:space="preserve">DA MULHER </w:t>
      </w:r>
      <w:r w:rsidR="0075127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DB03E7">
        <w:rPr>
          <w:rFonts w:ascii="Times New Roman" w:hAnsi="Times New Roman" w:cs="Times New Roman"/>
          <w:b/>
          <w:sz w:val="30"/>
          <w:szCs w:val="30"/>
        </w:rPr>
        <w:t>9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DB03E7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27</w:t>
      </w:r>
      <w:r w:rsidR="00C2402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909BA">
        <w:rPr>
          <w:rFonts w:ascii="Times New Roman" w:hAnsi="Times New Roman" w:cs="Times New Roman"/>
          <w:b/>
          <w:sz w:val="30"/>
          <w:szCs w:val="30"/>
        </w:rPr>
        <w:t xml:space="preserve">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NOVEMBRO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DB03E7" w:rsidRDefault="00853E3B" w:rsidP="00E4631E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DB03E7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B03E7" w:rsidRPr="00DB03E7">
        <w:rPr>
          <w:rFonts w:ascii="Times New Roman" w:hAnsi="Times New Roman" w:cs="Times New Roman"/>
          <w:b/>
          <w:sz w:val="24"/>
          <w:szCs w:val="24"/>
          <w:u w:val="single"/>
        </w:rPr>
        <w:t>72</w:t>
      </w:r>
      <w:r w:rsidR="00D2093E" w:rsidRPr="00DB03E7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4844D7" w:rsidRPr="00DB03E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DB03E7" w:rsidRPr="00DB03E7">
        <w:rPr>
          <w:rFonts w:ascii="Times New Roman" w:hAnsi="Times New Roman" w:cs="Times New Roman"/>
          <w:b/>
          <w:sz w:val="24"/>
          <w:szCs w:val="24"/>
          <w:u w:val="single"/>
        </w:rPr>
        <w:t>022</w:t>
      </w:r>
    </w:p>
    <w:p w:rsidR="00DB03E7" w:rsidRPr="00DB03E7" w:rsidRDefault="00853E3B" w:rsidP="00DB03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3E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="00DB03E7" w:rsidRPr="00DB03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3E7" w:rsidRPr="00DB03E7">
        <w:rPr>
          <w:rFonts w:ascii="Times New Roman" w:hAnsi="Times New Roman" w:cs="Times New Roman"/>
          <w:b/>
          <w:sz w:val="24"/>
          <w:szCs w:val="24"/>
        </w:rPr>
        <w:t xml:space="preserve">Douglas Fabrício  </w:t>
      </w:r>
    </w:p>
    <w:p w:rsidR="00DB03E7" w:rsidRPr="00DB03E7" w:rsidRDefault="00DB03E7" w:rsidP="00DB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03E7">
        <w:rPr>
          <w:rFonts w:ascii="Times New Roman" w:hAnsi="Times New Roman" w:cs="Times New Roman"/>
          <w:sz w:val="24"/>
          <w:szCs w:val="24"/>
        </w:rPr>
        <w:t>D</w:t>
      </w:r>
      <w:r w:rsidRPr="00DB03E7">
        <w:rPr>
          <w:rFonts w:ascii="Times New Roman" w:hAnsi="Times New Roman" w:cs="Times New Roman"/>
          <w:sz w:val="24"/>
          <w:szCs w:val="24"/>
        </w:rPr>
        <w:t xml:space="preserve">ispõe sobre as diretrizes para a </w:t>
      </w:r>
      <w:r w:rsidRPr="00DB03E7">
        <w:rPr>
          <w:rFonts w:ascii="Times New Roman" w:hAnsi="Times New Roman" w:cs="Times New Roman"/>
          <w:sz w:val="24"/>
          <w:szCs w:val="24"/>
        </w:rPr>
        <w:t xml:space="preserve">organização da atenção integral </w:t>
      </w:r>
      <w:r w:rsidRPr="00DB03E7">
        <w:rPr>
          <w:rFonts w:ascii="Times New Roman" w:hAnsi="Times New Roman" w:cs="Times New Roman"/>
          <w:sz w:val="24"/>
          <w:szCs w:val="24"/>
        </w:rPr>
        <w:t>e humanizada à mulher e ao recém-nascido n</w:t>
      </w:r>
      <w:r w:rsidRPr="00DB03E7">
        <w:rPr>
          <w:rFonts w:ascii="Times New Roman" w:hAnsi="Times New Roman" w:cs="Times New Roman"/>
          <w:sz w:val="24"/>
          <w:szCs w:val="24"/>
        </w:rPr>
        <w:t xml:space="preserve">o Alojamento Conjunto no Estado </w:t>
      </w:r>
      <w:r w:rsidRPr="00DB03E7">
        <w:rPr>
          <w:rFonts w:ascii="Times New Roman" w:hAnsi="Times New Roman" w:cs="Times New Roman"/>
          <w:sz w:val="24"/>
          <w:szCs w:val="24"/>
        </w:rPr>
        <w:t>do Paraná</w:t>
      </w:r>
    </w:p>
    <w:p w:rsidR="005B277D" w:rsidRPr="00DB03E7" w:rsidRDefault="00DB03E7" w:rsidP="00DB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03E7">
        <w:rPr>
          <w:rFonts w:ascii="Times New Roman" w:hAnsi="Times New Roman" w:cs="Times New Roman"/>
          <w:sz w:val="24"/>
          <w:szCs w:val="24"/>
        </w:rPr>
        <w:t xml:space="preserve">Relator: Deputada Mabel Canto  </w:t>
      </w:r>
    </w:p>
    <w:p w:rsidR="00DB03E7" w:rsidRPr="00DB03E7" w:rsidRDefault="00DB03E7" w:rsidP="00DB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277D" w:rsidRPr="00DB03E7" w:rsidRDefault="005B277D" w:rsidP="005B277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DB03E7" w:rsidRPr="00DB03E7">
        <w:rPr>
          <w:rFonts w:ascii="Times New Roman" w:hAnsi="Times New Roman" w:cs="Times New Roman"/>
          <w:b/>
          <w:sz w:val="24"/>
          <w:szCs w:val="24"/>
          <w:u w:val="single"/>
        </w:rPr>
        <w:t>523</w:t>
      </w: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DB03E7" w:rsidRPr="00DB03E7" w:rsidRDefault="005B277D" w:rsidP="00DB03E7">
      <w:pPr>
        <w:spacing w:after="0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DB03E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DB03E7" w:rsidRPr="00DB03E7">
        <w:rPr>
          <w:rFonts w:ascii="Times New Roman" w:hAnsi="Times New Roman" w:cs="Times New Roman"/>
          <w:b/>
          <w:sz w:val="24"/>
          <w:szCs w:val="24"/>
        </w:rPr>
        <w:t xml:space="preserve">Flávia </w:t>
      </w:r>
      <w:proofErr w:type="spellStart"/>
      <w:r w:rsidR="00DB03E7" w:rsidRPr="00DB03E7">
        <w:rPr>
          <w:rFonts w:ascii="Times New Roman" w:hAnsi="Times New Roman" w:cs="Times New Roman"/>
          <w:b/>
          <w:sz w:val="24"/>
          <w:szCs w:val="24"/>
        </w:rPr>
        <w:t>Francischini</w:t>
      </w:r>
      <w:proofErr w:type="spellEnd"/>
    </w:p>
    <w:p w:rsidR="00DB03E7" w:rsidRPr="00DB03E7" w:rsidRDefault="00DB03E7" w:rsidP="00DB03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03E7">
        <w:rPr>
          <w:rFonts w:ascii="Times New Roman" w:hAnsi="Times New Roman" w:cs="Times New Roman"/>
          <w:sz w:val="24"/>
          <w:szCs w:val="24"/>
        </w:rPr>
        <w:t>E</w:t>
      </w:r>
      <w:r w:rsidRPr="00DB03E7">
        <w:rPr>
          <w:rFonts w:ascii="Times New Roman" w:hAnsi="Times New Roman" w:cs="Times New Roman"/>
          <w:sz w:val="24"/>
          <w:szCs w:val="24"/>
        </w:rPr>
        <w:t>stabele</w:t>
      </w:r>
      <w:r w:rsidRPr="00DB03E7">
        <w:rPr>
          <w:rFonts w:ascii="Times New Roman" w:hAnsi="Times New Roman" w:cs="Times New Roman"/>
          <w:sz w:val="24"/>
          <w:szCs w:val="24"/>
        </w:rPr>
        <w:t xml:space="preserve">ce Diretrizes para a criação da </w:t>
      </w:r>
      <w:r w:rsidRPr="00DB03E7">
        <w:rPr>
          <w:rFonts w:ascii="Times New Roman" w:hAnsi="Times New Roman" w:cs="Times New Roman"/>
          <w:sz w:val="24"/>
          <w:szCs w:val="24"/>
        </w:rPr>
        <w:t>política Endometriose sem Trauma, no Estado do Paraná</w:t>
      </w:r>
    </w:p>
    <w:p w:rsidR="005B277D" w:rsidRPr="00DB03E7" w:rsidRDefault="00DB03E7" w:rsidP="00DB03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03E7">
        <w:rPr>
          <w:rFonts w:ascii="Times New Roman" w:hAnsi="Times New Roman" w:cs="Times New Roman"/>
          <w:sz w:val="24"/>
          <w:szCs w:val="24"/>
        </w:rPr>
        <w:t xml:space="preserve">Relator: </w:t>
      </w:r>
      <w:proofErr w:type="spellStart"/>
      <w:r w:rsidRPr="00DB03E7">
        <w:rPr>
          <w:rFonts w:ascii="Times New Roman" w:hAnsi="Times New Roman" w:cs="Times New Roman"/>
          <w:sz w:val="24"/>
          <w:szCs w:val="24"/>
        </w:rPr>
        <w:t>Cloara</w:t>
      </w:r>
      <w:proofErr w:type="spellEnd"/>
      <w:r w:rsidRPr="00DB03E7">
        <w:rPr>
          <w:rFonts w:ascii="Times New Roman" w:hAnsi="Times New Roman" w:cs="Times New Roman"/>
          <w:sz w:val="24"/>
          <w:szCs w:val="24"/>
        </w:rPr>
        <w:t xml:space="preserve"> </w:t>
      </w:r>
      <w:r w:rsidRPr="00DB03E7">
        <w:rPr>
          <w:rFonts w:ascii="Times New Roman" w:hAnsi="Times New Roman" w:cs="Times New Roman"/>
          <w:sz w:val="24"/>
          <w:szCs w:val="24"/>
        </w:rPr>
        <w:t>Pinheiro</w:t>
      </w:r>
    </w:p>
    <w:p w:rsidR="00DB03E7" w:rsidRPr="00DB03E7" w:rsidRDefault="00DB03E7" w:rsidP="00DB03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277D" w:rsidRPr="00DB03E7" w:rsidRDefault="005B277D" w:rsidP="005B277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DB03E7" w:rsidRPr="00DB03E7">
        <w:rPr>
          <w:rFonts w:ascii="Times New Roman" w:hAnsi="Times New Roman" w:cs="Times New Roman"/>
          <w:b/>
          <w:sz w:val="24"/>
          <w:szCs w:val="24"/>
          <w:u w:val="single"/>
        </w:rPr>
        <w:t>840</w:t>
      </w: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5B277D" w:rsidRPr="00DB03E7" w:rsidRDefault="005B277D" w:rsidP="005B2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03E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DB03E7" w:rsidRPr="00DB03E7">
        <w:rPr>
          <w:rFonts w:ascii="Times New Roman" w:hAnsi="Times New Roman" w:cs="Times New Roman"/>
          <w:sz w:val="24"/>
          <w:szCs w:val="24"/>
        </w:rPr>
        <w:t xml:space="preserve">Luciana </w:t>
      </w:r>
      <w:proofErr w:type="spellStart"/>
      <w:r w:rsidR="00DB03E7" w:rsidRPr="00DB03E7">
        <w:rPr>
          <w:rFonts w:ascii="Times New Roman" w:hAnsi="Times New Roman" w:cs="Times New Roman"/>
          <w:sz w:val="24"/>
          <w:szCs w:val="24"/>
        </w:rPr>
        <w:t>Rafagnin</w:t>
      </w:r>
      <w:proofErr w:type="spellEnd"/>
    </w:p>
    <w:p w:rsidR="00DB03E7" w:rsidRPr="00DB03E7" w:rsidRDefault="00DB03E7" w:rsidP="00DB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03E7">
        <w:rPr>
          <w:rFonts w:ascii="Times New Roman" w:hAnsi="Times New Roman" w:cs="Times New Roman"/>
          <w:sz w:val="24"/>
          <w:szCs w:val="24"/>
        </w:rPr>
        <w:t>insere</w:t>
      </w:r>
      <w:proofErr w:type="gramEnd"/>
      <w:r w:rsidRPr="00DB03E7">
        <w:rPr>
          <w:rFonts w:ascii="Times New Roman" w:hAnsi="Times New Roman" w:cs="Times New Roman"/>
          <w:sz w:val="24"/>
          <w:szCs w:val="24"/>
        </w:rPr>
        <w:t xml:space="preserve"> no Calendário O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DB03E7">
        <w:rPr>
          <w:rFonts w:ascii="Times New Roman" w:hAnsi="Times New Roman" w:cs="Times New Roman"/>
          <w:sz w:val="24"/>
          <w:szCs w:val="24"/>
        </w:rPr>
        <w:t>cial de Eventos do</w:t>
      </w:r>
      <w:r>
        <w:rPr>
          <w:rFonts w:ascii="Times New Roman" w:hAnsi="Times New Roman" w:cs="Times New Roman"/>
          <w:sz w:val="24"/>
          <w:szCs w:val="24"/>
        </w:rPr>
        <w:t xml:space="preserve"> Estado do Paraná e reconhece a </w:t>
      </w:r>
      <w:r w:rsidRPr="00DB03E7">
        <w:rPr>
          <w:rFonts w:ascii="Times New Roman" w:hAnsi="Times New Roman" w:cs="Times New Roman"/>
          <w:sz w:val="24"/>
          <w:szCs w:val="24"/>
        </w:rPr>
        <w:t xml:space="preserve">importância da </w:t>
      </w:r>
      <w:proofErr w:type="spellStart"/>
      <w:r w:rsidRPr="00DB03E7">
        <w:rPr>
          <w:rFonts w:ascii="Times New Roman" w:hAnsi="Times New Roman" w:cs="Times New Roman"/>
          <w:sz w:val="24"/>
          <w:szCs w:val="24"/>
        </w:rPr>
        <w:t>Expofeira</w:t>
      </w:r>
      <w:proofErr w:type="spellEnd"/>
      <w:r w:rsidRPr="00DB03E7">
        <w:rPr>
          <w:rFonts w:ascii="Times New Roman" w:hAnsi="Times New Roman" w:cs="Times New Roman"/>
          <w:sz w:val="24"/>
          <w:szCs w:val="24"/>
        </w:rPr>
        <w:t xml:space="preserve"> Mulher de Francisco Beltrão</w:t>
      </w:r>
    </w:p>
    <w:p w:rsidR="005B277D" w:rsidRPr="00DB03E7" w:rsidRDefault="00DB03E7" w:rsidP="00DB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03E7">
        <w:rPr>
          <w:rFonts w:ascii="Times New Roman" w:hAnsi="Times New Roman" w:cs="Times New Roman"/>
          <w:sz w:val="24"/>
          <w:szCs w:val="24"/>
        </w:rPr>
        <w:t xml:space="preserve">Relator: Flávia </w:t>
      </w:r>
      <w:proofErr w:type="spellStart"/>
      <w:r w:rsidRPr="00DB03E7">
        <w:rPr>
          <w:rFonts w:ascii="Times New Roman" w:hAnsi="Times New Roman" w:cs="Times New Roman"/>
          <w:sz w:val="24"/>
          <w:szCs w:val="24"/>
        </w:rPr>
        <w:t>Francischini</w:t>
      </w:r>
      <w:proofErr w:type="spellEnd"/>
    </w:p>
    <w:sectPr w:rsidR="005B277D" w:rsidRPr="00DB03E7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3F55"/>
    <w:rsid w:val="001635B7"/>
    <w:rsid w:val="001909BA"/>
    <w:rsid w:val="001E673A"/>
    <w:rsid w:val="002057A6"/>
    <w:rsid w:val="00217CDF"/>
    <w:rsid w:val="00325981"/>
    <w:rsid w:val="00332112"/>
    <w:rsid w:val="00374849"/>
    <w:rsid w:val="00483C9C"/>
    <w:rsid w:val="004844D7"/>
    <w:rsid w:val="004A48E3"/>
    <w:rsid w:val="004D7A3D"/>
    <w:rsid w:val="00530A64"/>
    <w:rsid w:val="0057594A"/>
    <w:rsid w:val="005A0360"/>
    <w:rsid w:val="005B277D"/>
    <w:rsid w:val="00667F62"/>
    <w:rsid w:val="006D0C0D"/>
    <w:rsid w:val="006F4D30"/>
    <w:rsid w:val="00715CD3"/>
    <w:rsid w:val="00751273"/>
    <w:rsid w:val="007C5962"/>
    <w:rsid w:val="0080102C"/>
    <w:rsid w:val="00853E3B"/>
    <w:rsid w:val="008A2FF0"/>
    <w:rsid w:val="00901908"/>
    <w:rsid w:val="00943488"/>
    <w:rsid w:val="00986C31"/>
    <w:rsid w:val="00993B35"/>
    <w:rsid w:val="009C481E"/>
    <w:rsid w:val="009C74C6"/>
    <w:rsid w:val="00A742F0"/>
    <w:rsid w:val="00AD35DF"/>
    <w:rsid w:val="00B91296"/>
    <w:rsid w:val="00BD44F5"/>
    <w:rsid w:val="00C24020"/>
    <w:rsid w:val="00C54315"/>
    <w:rsid w:val="00D2093E"/>
    <w:rsid w:val="00DB03E7"/>
    <w:rsid w:val="00DF162D"/>
    <w:rsid w:val="00E15E20"/>
    <w:rsid w:val="00E4631E"/>
    <w:rsid w:val="00EC21FA"/>
    <w:rsid w:val="00EE01BC"/>
    <w:rsid w:val="00F325CF"/>
    <w:rsid w:val="00F37834"/>
    <w:rsid w:val="00F770FE"/>
    <w:rsid w:val="00F96CA2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2025-03-24T20:05:00Z</dcterms:created>
  <dcterms:modified xsi:type="dcterms:W3CDTF">2025-03-24T20:05:00Z</dcterms:modified>
</cp:coreProperties>
</file>