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AB6" w:rsidRDefault="004D7A3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B769D">
        <w:rPr>
          <w:rFonts w:ascii="Times New Roman" w:hAnsi="Times New Roman" w:cs="Times New Roman"/>
          <w:b/>
          <w:sz w:val="30"/>
          <w:szCs w:val="30"/>
        </w:rPr>
        <w:t>OBRAS PÚBLICAS, TRANSPORTES</w:t>
      </w:r>
    </w:p>
    <w:p w:rsidR="003B769D" w:rsidRDefault="003B769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 COMUNICAÇÃO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45869">
        <w:rPr>
          <w:rFonts w:ascii="Times New Roman" w:hAnsi="Times New Roman" w:cs="Times New Roman"/>
          <w:b/>
          <w:sz w:val="30"/>
          <w:szCs w:val="30"/>
        </w:rPr>
        <w:t>12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B4586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19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SETEMBRO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B45869" w:rsidRDefault="00853E3B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B45869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E14B9C" w:rsidRPr="00B45869">
        <w:rPr>
          <w:rFonts w:ascii="Times New Roman" w:hAnsi="Times New Roman" w:cs="Times New Roman"/>
          <w:b/>
          <w:sz w:val="24"/>
          <w:szCs w:val="24"/>
          <w:u w:val="single"/>
        </w:rPr>
        <w:t>555</w:t>
      </w:r>
      <w:r w:rsidR="007B6FB9" w:rsidRPr="00B45869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C47C76" w:rsidRPr="00B45869" w:rsidRDefault="00853E3B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7B6FB9"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7B6FB9"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CEC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0F2CEC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98/23 - Autoriza O Poder Executivo A Efetuar A Desafetação De Segmentos Rodoviários Estaduais Que Especifica E A Transferência Do Domínio Destes Ao Município De Toledo.</w:t>
      </w:r>
    </w:p>
    <w:p w:rsidR="00406972" w:rsidRPr="00B45869" w:rsidRDefault="00406972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</w:t>
      </w:r>
      <w:r w:rsidR="00E14B9C" w:rsidRPr="00B45869">
        <w:rPr>
          <w:rFonts w:ascii="Times New Roman" w:hAnsi="Times New Roman" w:cs="Times New Roman"/>
          <w:sz w:val="24"/>
          <w:szCs w:val="24"/>
        </w:rPr>
        <w:t xml:space="preserve">Deputado Delegado </w:t>
      </w:r>
      <w:proofErr w:type="spellStart"/>
      <w:r w:rsidR="00E14B9C" w:rsidRPr="00B45869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406972" w:rsidRPr="00B45869" w:rsidRDefault="00406972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FB9" w:rsidRPr="00B45869" w:rsidRDefault="007B6FB9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</w:t>
      </w:r>
      <w:r w:rsidR="00406972" w:rsidRPr="00B45869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14B9C" w:rsidRPr="00B45869">
        <w:rPr>
          <w:rFonts w:ascii="Times New Roman" w:hAnsi="Times New Roman" w:cs="Times New Roman"/>
          <w:b/>
          <w:sz w:val="24"/>
          <w:szCs w:val="24"/>
          <w:u w:val="single"/>
        </w:rPr>
        <w:t>637</w:t>
      </w:r>
      <w:r w:rsidR="000F2CEC" w:rsidRPr="00B45869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406972" w:rsidRPr="00B45869" w:rsidRDefault="00665E5C" w:rsidP="00B45869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CEC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0F2CEC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111/23 - Autoriza O Poder Executivo A Efetuar A Doação, Ao Município De Lobato, Do Imóvel Que Especifica.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Deputado Delegado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C27E47" w:rsidRPr="00B45869" w:rsidRDefault="00C27E47" w:rsidP="00B458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E5C" w:rsidRPr="00B45869" w:rsidRDefault="00665E5C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– Projeto de Lei </w:t>
      </w:r>
      <w:r w:rsidR="00E14B9C" w:rsidRPr="00B45869">
        <w:rPr>
          <w:rFonts w:ascii="Times New Roman" w:hAnsi="Times New Roman" w:cs="Times New Roman"/>
          <w:b/>
          <w:sz w:val="24"/>
          <w:szCs w:val="24"/>
          <w:u w:val="single"/>
        </w:rPr>
        <w:t>666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406972" w:rsidRPr="00B45869" w:rsidRDefault="00665E5C" w:rsidP="00B458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C47C76"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C47C76"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CEC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0F2CEC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114/23 - Autoriza O Poder Executivo A Efetuar A Doação, Por Meio Do Departamento De Estradas De Rodagem, Ao Município De Guaíra, Do Imóvel Que Especifica.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Deputado Delegado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142FCB" w:rsidRPr="00B45869" w:rsidRDefault="00142FCB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E5C" w:rsidRPr="00B45869" w:rsidRDefault="00665E5C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– Projeto de Lei </w:t>
      </w:r>
      <w:r w:rsidR="00E14B9C" w:rsidRPr="00B45869">
        <w:rPr>
          <w:rFonts w:ascii="Times New Roman" w:hAnsi="Times New Roman" w:cs="Times New Roman"/>
          <w:b/>
          <w:sz w:val="24"/>
          <w:szCs w:val="24"/>
          <w:u w:val="single"/>
        </w:rPr>
        <w:t>667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406972" w:rsidRPr="00B45869" w:rsidRDefault="00665E5C" w:rsidP="00B45869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4A09EC"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4A09EC"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CEC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0F2CEC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115/23 - Autoriza O Poder Executivo A Efetuar A Doação, Ao Município De </w:t>
      </w:r>
      <w:proofErr w:type="spellStart"/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Verê</w:t>
      </w:r>
      <w:proofErr w:type="spellEnd"/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, Do Imóvel Que Especifica.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Deputado Delegado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C07FF0" w:rsidRPr="00B45869" w:rsidRDefault="00C07FF0" w:rsidP="00B458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2DD1" w:rsidRPr="00B45869" w:rsidRDefault="0031740A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="00C12DD1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E14B9C" w:rsidRPr="00B45869">
        <w:rPr>
          <w:rFonts w:ascii="Times New Roman" w:hAnsi="Times New Roman" w:cs="Times New Roman"/>
          <w:b/>
          <w:sz w:val="24"/>
          <w:szCs w:val="24"/>
          <w:u w:val="single"/>
        </w:rPr>
        <w:t>722</w:t>
      </w:r>
      <w:r w:rsidR="00C12DD1" w:rsidRPr="00B45869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C12DD1" w:rsidRPr="00B45869" w:rsidRDefault="00C12DD1" w:rsidP="00B45869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CEC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0F2CEC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134/23 - Autoriza O Poder Executivo A Efetuar A Doação, Ao Município De </w:t>
      </w:r>
      <w:proofErr w:type="spellStart"/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Janiópolis</w:t>
      </w:r>
      <w:proofErr w:type="spellEnd"/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, Do Imóvel Que Especifica.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lastRenderedPageBreak/>
        <w:t xml:space="preserve">Relator: Deputado Delegado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7B6FB9" w:rsidRPr="00B45869" w:rsidRDefault="007B6FB9" w:rsidP="00B45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12DD1" w:rsidRPr="00B45869" w:rsidRDefault="0031740A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="00C12DD1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E14B9C" w:rsidRPr="00B45869">
        <w:rPr>
          <w:rFonts w:ascii="Times New Roman" w:hAnsi="Times New Roman" w:cs="Times New Roman"/>
          <w:b/>
          <w:sz w:val="24"/>
          <w:szCs w:val="24"/>
          <w:u w:val="single"/>
        </w:rPr>
        <w:t>723</w:t>
      </w:r>
      <w:r w:rsidR="00C12DD1" w:rsidRPr="00B45869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C12DD1" w:rsidRPr="00B45869" w:rsidRDefault="00C12DD1" w:rsidP="00B45869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CEC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0F2CEC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135/23 - Autoriza O Poder Executivo A Efetuar A Doação, Ao Município De Roncador, Do Imóvel Que Especifica.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Deputado Delegado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C12DD1" w:rsidRPr="00B45869" w:rsidRDefault="00C12DD1" w:rsidP="00B45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12DD1" w:rsidRPr="00B45869" w:rsidRDefault="0031740A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Item 7</w:t>
      </w:r>
      <w:r w:rsidR="00C12DD1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E14B9C" w:rsidRPr="00B45869">
        <w:rPr>
          <w:rFonts w:ascii="Times New Roman" w:hAnsi="Times New Roman" w:cs="Times New Roman"/>
          <w:b/>
          <w:sz w:val="24"/>
          <w:szCs w:val="24"/>
          <w:u w:val="single"/>
        </w:rPr>
        <w:t>724</w:t>
      </w:r>
      <w:r w:rsidR="00C12DD1" w:rsidRPr="00B45869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C12DD1" w:rsidRPr="00B45869" w:rsidRDefault="00C12DD1" w:rsidP="00B45869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CEC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0F2CEC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136/23 - Autoriza O Poder Executivo A Efetuar A Doação, Ao Município De Campina Grande Do Sul, Do Imóvel Que Especifica.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Deputado Delegado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C12DD1" w:rsidRPr="00B45869" w:rsidRDefault="00C12DD1" w:rsidP="00B45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12DD1" w:rsidRPr="00B45869" w:rsidRDefault="0031740A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Item 8</w:t>
      </w:r>
      <w:r w:rsidR="00C12DD1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E14B9C" w:rsidRPr="00B45869">
        <w:rPr>
          <w:rFonts w:ascii="Times New Roman" w:hAnsi="Times New Roman" w:cs="Times New Roman"/>
          <w:b/>
          <w:sz w:val="24"/>
          <w:szCs w:val="24"/>
          <w:u w:val="single"/>
        </w:rPr>
        <w:t>725</w:t>
      </w:r>
      <w:r w:rsidR="00C12DD1" w:rsidRPr="00B45869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C12DD1" w:rsidRPr="00B45869" w:rsidRDefault="00C12DD1" w:rsidP="00B45869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CEC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0F2CEC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137/23 - Autoriza O Poder Executivo A Efetuar A Doação, Ao Município De Curiúva, Do Imóvel Que Especifica.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Deputado Delegado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C12DD1" w:rsidRPr="00B45869" w:rsidRDefault="00C12DD1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2DD1" w:rsidRPr="00B45869" w:rsidRDefault="0031740A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Item 9</w:t>
      </w:r>
      <w:r w:rsidR="00C12DD1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0F2CEC" w:rsidRPr="00B45869">
        <w:rPr>
          <w:rFonts w:ascii="Times New Roman" w:hAnsi="Times New Roman" w:cs="Times New Roman"/>
          <w:b/>
          <w:sz w:val="24"/>
          <w:szCs w:val="24"/>
          <w:u w:val="single"/>
        </w:rPr>
        <w:t>726</w:t>
      </w:r>
      <w:r w:rsidR="00C12DD1" w:rsidRPr="00B45869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C12DD1" w:rsidRPr="00B45869" w:rsidRDefault="00C12DD1" w:rsidP="00B45869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A45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000A45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138/23 - Autoriza O Poder Executivo A Efetuar A Doação, Ao Município De </w:t>
      </w:r>
      <w:proofErr w:type="spellStart"/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Goioxim</w:t>
      </w:r>
      <w:proofErr w:type="spellEnd"/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, Do Imóvel Que Especifica.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Deputado Delegado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C12DD1" w:rsidRPr="00B45869" w:rsidRDefault="00C12DD1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2DD1" w:rsidRPr="00B45869" w:rsidRDefault="0031740A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Item 10</w:t>
      </w:r>
      <w:r w:rsidR="00C12DD1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0F2CEC" w:rsidRPr="00B45869">
        <w:rPr>
          <w:rFonts w:ascii="Times New Roman" w:hAnsi="Times New Roman" w:cs="Times New Roman"/>
          <w:b/>
          <w:sz w:val="24"/>
          <w:szCs w:val="24"/>
          <w:u w:val="single"/>
        </w:rPr>
        <w:t>668</w:t>
      </w:r>
      <w:r w:rsidR="00C12DD1" w:rsidRPr="00B45869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C12DD1" w:rsidRPr="00B45869" w:rsidRDefault="00C12DD1" w:rsidP="00B45869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C76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C47C76" w:rsidRPr="00B45869" w:rsidRDefault="00C47C76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108/23 - Autoriza O Poder Executivo A Efetuar A Desafetação De Segmentos Rodoviários Estaduais Que Especifica E A Transferência Do Domínio Destes Ao Município De </w:t>
      </w:r>
      <w:proofErr w:type="spellStart"/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Douradina</w:t>
      </w:r>
      <w:proofErr w:type="spellEnd"/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12DD1" w:rsidRPr="00B45869" w:rsidRDefault="00C12DD1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</w:t>
      </w:r>
      <w:r w:rsidR="000F2CEC" w:rsidRPr="00B45869">
        <w:rPr>
          <w:rFonts w:ascii="Times New Roman" w:hAnsi="Times New Roman" w:cs="Times New Roman"/>
          <w:sz w:val="24"/>
          <w:szCs w:val="24"/>
        </w:rPr>
        <w:t xml:space="preserve">Luiz Claudio </w:t>
      </w:r>
      <w:proofErr w:type="spellStart"/>
      <w:r w:rsidR="000F2CEC" w:rsidRPr="00B45869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="000F2CEC" w:rsidRPr="00B45869">
        <w:rPr>
          <w:rFonts w:ascii="Times New Roman" w:hAnsi="Times New Roman" w:cs="Times New Roman"/>
          <w:sz w:val="24"/>
          <w:szCs w:val="24"/>
        </w:rPr>
        <w:t xml:space="preserve"> </w:t>
      </w:r>
      <w:r w:rsidRPr="00B45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DD1" w:rsidRPr="00B45869" w:rsidRDefault="00C12DD1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2DD1" w:rsidRPr="00B45869" w:rsidRDefault="0031740A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Item 11</w:t>
      </w:r>
      <w:r w:rsidR="00C12DD1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0F2CEC" w:rsidRPr="00B45869">
        <w:rPr>
          <w:rFonts w:ascii="Times New Roman" w:hAnsi="Times New Roman" w:cs="Times New Roman"/>
          <w:b/>
          <w:sz w:val="24"/>
          <w:szCs w:val="24"/>
          <w:u w:val="single"/>
        </w:rPr>
        <w:t>669</w:t>
      </w:r>
      <w:r w:rsidR="00C12DD1" w:rsidRPr="00B45869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C12DD1" w:rsidRPr="00B45869" w:rsidRDefault="00C12DD1" w:rsidP="00B45869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A45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000A45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128/23 - Institui O Fundo Estadual Dos Direitos Da Pessoa Com Deficiência, E Dá Outra Providências.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Luiz Claudio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B458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2DD1" w:rsidRPr="00B45869" w:rsidRDefault="00C12DD1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2DD1" w:rsidRPr="00B45869" w:rsidRDefault="00C12DD1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Item 1</w:t>
      </w:r>
      <w:r w:rsidR="0031740A" w:rsidRPr="00B4586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0F2CEC" w:rsidRPr="00B45869">
        <w:rPr>
          <w:rFonts w:ascii="Times New Roman" w:hAnsi="Times New Roman" w:cs="Times New Roman"/>
          <w:b/>
          <w:sz w:val="24"/>
          <w:szCs w:val="24"/>
          <w:u w:val="single"/>
        </w:rPr>
        <w:t>670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C12DD1" w:rsidRPr="00B45869" w:rsidRDefault="00C12DD1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A45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000A45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118/23 - Autoriza A Companhia De Habitação Do Paraná A Efetuar A Doação Do Imóvel Que Especifica Ao Município De Apucarana.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Luiz Claudio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B458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7C76" w:rsidRPr="00B45869" w:rsidRDefault="00C47C76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C76" w:rsidRPr="00B45869" w:rsidRDefault="00C47C76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Item 1</w:t>
      </w:r>
      <w:r w:rsidR="0031740A" w:rsidRPr="00B4586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0F2CEC" w:rsidRPr="00B45869">
        <w:rPr>
          <w:rFonts w:ascii="Times New Roman" w:hAnsi="Times New Roman" w:cs="Times New Roman"/>
          <w:b/>
          <w:sz w:val="24"/>
          <w:szCs w:val="24"/>
          <w:u w:val="single"/>
        </w:rPr>
        <w:t>671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C47C76" w:rsidRPr="00B45869" w:rsidRDefault="00C47C76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00E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CA700E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119/23 - Autoriza A Companhia De Habitação Do Paraná A Efetuar A Doação Do Imóvel Que Especifica Ao Município De Capitão Leônidas Marques.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Luiz Claudio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B458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7C76" w:rsidRPr="00B45869" w:rsidRDefault="00C47C76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C76" w:rsidRPr="00B45869" w:rsidRDefault="00C47C76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Item 1</w:t>
      </w:r>
      <w:r w:rsidR="0031740A" w:rsidRPr="00B4586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0F2CEC" w:rsidRPr="00B45869">
        <w:rPr>
          <w:rFonts w:ascii="Times New Roman" w:hAnsi="Times New Roman" w:cs="Times New Roman"/>
          <w:b/>
          <w:sz w:val="24"/>
          <w:szCs w:val="24"/>
          <w:u w:val="single"/>
        </w:rPr>
        <w:t>688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C47C76" w:rsidRPr="00B45869" w:rsidRDefault="00C47C76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00E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CA700E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123/23 - Autoriza A Companhia De Habitação Do Paraná A Efetuar A Doação Dos Imóveis Que Especifica Ao Município De Capitão Leônidas Marques.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Luiz Claudio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B458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2CEC" w:rsidRPr="00B45869" w:rsidRDefault="000F2CEC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CEC" w:rsidRPr="00B45869" w:rsidRDefault="000210AA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15</w:t>
      </w:r>
      <w:r w:rsidR="000F2CEC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689/2023</w:t>
      </w:r>
    </w:p>
    <w:p w:rsidR="000F2CEC" w:rsidRPr="00B45869" w:rsidRDefault="000F2CEC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00E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CA700E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124/23 - Autoriza A Companhia De Habitação Do Paraná A Efetuar A Doação Dos Imóveis Que Especifica Ao Município De Terra Roxa.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Luiz Claudio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B458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2CEC" w:rsidRPr="00B45869" w:rsidRDefault="000F2CEC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CEC" w:rsidRPr="00B45869" w:rsidRDefault="000210AA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16</w:t>
      </w:r>
      <w:r w:rsidR="000F2CEC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690/2023</w:t>
      </w:r>
    </w:p>
    <w:p w:rsidR="000F2CEC" w:rsidRPr="00B45869" w:rsidRDefault="000F2CEC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00E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CA700E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125/23 - Autoriza A Companhia De Habitação Do Paraná A Efetuar A Doação Do Imóvel Que Especifica Ao Município De Guaraniaçu.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Luiz Claudio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B458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2CEC" w:rsidRPr="00B45869" w:rsidRDefault="000F2CEC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CEC" w:rsidRPr="00B45869" w:rsidRDefault="000210AA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17</w:t>
      </w:r>
      <w:r w:rsidR="000F2CEC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691/2023</w:t>
      </w:r>
    </w:p>
    <w:p w:rsidR="000F2CEC" w:rsidRPr="00B45869" w:rsidRDefault="000F2CEC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00E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CA700E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126/23 - </w:t>
      </w:r>
      <w:proofErr w:type="gramStart"/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• Autoriza</w:t>
      </w:r>
      <w:proofErr w:type="gramEnd"/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Companhia De Habitação Do Paraná A Efetuar A Doação Dos Imóveis Que Especifica Ao Município De Porto Barreiro.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Luiz Claudio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B458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2CEC" w:rsidRPr="00B45869" w:rsidRDefault="000F2CEC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CEC" w:rsidRPr="00B45869" w:rsidRDefault="000210AA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18</w:t>
      </w:r>
      <w:r w:rsidR="000F2CEC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692/2023</w:t>
      </w:r>
    </w:p>
    <w:p w:rsidR="000F2CEC" w:rsidRPr="00B45869" w:rsidRDefault="000F2CEC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00E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CA700E" w:rsidRPr="00B45869" w:rsidRDefault="00B45869" w:rsidP="00B458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127/23 - Autoriza A Companhia De Habitação Do Paraná A Efetuar A Doação Dos Imóveis Que Especifica Ao Município De Santo Antônio Do </w:t>
      </w:r>
      <w:proofErr w:type="spellStart"/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Caiuá</w:t>
      </w:r>
      <w:proofErr w:type="spellEnd"/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Luiz Claudio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B458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2CEC" w:rsidRPr="00B45869" w:rsidRDefault="000F2CEC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CEC" w:rsidRPr="00B45869" w:rsidRDefault="000210AA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19</w:t>
      </w:r>
      <w:r w:rsidR="000F2CEC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727/2023</w:t>
      </w:r>
    </w:p>
    <w:p w:rsidR="000F2CEC" w:rsidRPr="00B45869" w:rsidRDefault="000F2CEC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869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B45869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139/23 - Autoriza A Companhia De Habitação Do Paraná A Efetuar A Doação Do Imóvel Que Especifica Ao Município De Colorado.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Luiz Claudio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B458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2CEC" w:rsidRPr="00B45869" w:rsidRDefault="000F2CEC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CEC" w:rsidRPr="00B45869" w:rsidRDefault="000210AA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20</w:t>
      </w:r>
      <w:r w:rsidR="000F2CEC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728/2023</w:t>
      </w:r>
    </w:p>
    <w:p w:rsidR="00B45869" w:rsidRPr="00B45869" w:rsidRDefault="000F2CEC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869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B45869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140/23 - Autoriza A Companhia De Habitação Do Paraná A Efetuar A Doação Dos Imóveis Que Especifica Ao Município De Ampére.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Luiz Claudio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B458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CEC" w:rsidRPr="00B45869" w:rsidRDefault="000210AA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21</w:t>
      </w:r>
      <w:r w:rsidR="000F2CEC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741/2023</w:t>
      </w:r>
    </w:p>
    <w:p w:rsidR="000F2CEC" w:rsidRPr="00B45869" w:rsidRDefault="000F2CEC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869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B45869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142/23 - Autoriza A Companhia De Habitação Do Paraná A Efetuar A Doação Dos Imóveis Que Especifica Ao Município De Santa Cruz Do Monte Castelo.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Luiz Claudio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B458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2CEC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869" w:rsidRDefault="00B45869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869" w:rsidRDefault="00B45869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869" w:rsidRPr="00B45869" w:rsidRDefault="00B45869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CEC" w:rsidRPr="00B45869" w:rsidRDefault="000F2CEC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Item </w:t>
      </w:r>
      <w:r w:rsidR="000210AA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742/2023</w:t>
      </w:r>
    </w:p>
    <w:p w:rsidR="000F2CEC" w:rsidRPr="00B45869" w:rsidRDefault="000F2CEC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869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B45869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143/23 - Autoriza A Companhia De Habitação Do Paraná A Efetuar A Doação Dos Imóveis Que Especifica Ao Município De Mariópolis.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Luiz Claudio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B458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CEC" w:rsidRPr="00B45869" w:rsidRDefault="000F2CEC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0210AA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– Projeto de Lei 743/2023</w:t>
      </w:r>
    </w:p>
    <w:p w:rsidR="00B45869" w:rsidRPr="00B45869" w:rsidRDefault="000F2CEC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869" w:rsidRPr="00B45869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B45869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144/23 - Autoriza A Companhia De Habitação Do Paraná A Efetuar A Doação Dos Imóveis Que Especifica Ao Município De Cruz </w:t>
      </w:r>
      <w:proofErr w:type="spellStart"/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Maltina</w:t>
      </w:r>
      <w:proofErr w:type="spellEnd"/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Luiz Claudio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B458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CEC" w:rsidRPr="00B45869" w:rsidRDefault="000F2CEC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0210AA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744/2023</w:t>
      </w:r>
    </w:p>
    <w:p w:rsidR="00B45869" w:rsidRPr="00B45869" w:rsidRDefault="000F2CEC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869" w:rsidRPr="00B45869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B45869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145/23 - Autoriza A Companhia De Habitação Do Paraná A Efetuar A Doação Do Imóvel Que Especifica Ao Município De Palotina.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Luiz Claudio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B458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CEC" w:rsidRPr="00B45869" w:rsidRDefault="000F2CEC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0210AA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– Projeto de Lei 683/2023</w:t>
      </w:r>
    </w:p>
    <w:p w:rsidR="000F2CEC" w:rsidRPr="00B45869" w:rsidRDefault="000F2CEC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A45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000A45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119/23 - Autoriza A Companhia De Habitação Do Paraná A Efetuar A Doação Do Imóvel Que Especifica Ao Município De Capitão Leônidas Marques.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Pr="00B45869">
        <w:rPr>
          <w:rFonts w:ascii="Times New Roman" w:hAnsi="Times New Roman" w:cs="Times New Roman"/>
          <w:sz w:val="24"/>
          <w:szCs w:val="24"/>
        </w:rPr>
        <w:t xml:space="preserve"> Couto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CEC" w:rsidRPr="00B45869" w:rsidRDefault="000F2CEC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0210AA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684/2023</w:t>
      </w:r>
    </w:p>
    <w:p w:rsidR="00000A45" w:rsidRPr="00B45869" w:rsidRDefault="000F2CEC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A45" w:rsidRPr="00B45869">
        <w:rPr>
          <w:rFonts w:ascii="Times New Roman" w:hAnsi="Times New Roman" w:cs="Times New Roman"/>
          <w:b/>
          <w:sz w:val="24"/>
          <w:szCs w:val="24"/>
        </w:rPr>
        <w:t xml:space="preserve">Tribunal de Justiça do Paraná </w:t>
      </w:r>
    </w:p>
    <w:p w:rsidR="00000A45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Ofício Nº 1443/23 - Autoriza O Tribunal De Justiça Do Estado Do Paraná A Efetuar A Doação Do Imóvel Que Especifica Ao Município De Ribeirão Claro.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Pr="00B45869">
        <w:rPr>
          <w:rFonts w:ascii="Times New Roman" w:hAnsi="Times New Roman" w:cs="Times New Roman"/>
          <w:sz w:val="24"/>
          <w:szCs w:val="24"/>
        </w:rPr>
        <w:t xml:space="preserve"> Couto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CEC" w:rsidRPr="00B45869" w:rsidRDefault="000F2CEC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0210AA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685/2023</w:t>
      </w:r>
    </w:p>
    <w:p w:rsidR="000F2CEC" w:rsidRPr="00B45869" w:rsidRDefault="000F2CEC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A45" w:rsidRPr="00B45869">
        <w:rPr>
          <w:rFonts w:ascii="Times New Roman" w:hAnsi="Times New Roman" w:cs="Times New Roman"/>
          <w:b/>
          <w:sz w:val="24"/>
          <w:szCs w:val="24"/>
        </w:rPr>
        <w:t>Tribunal de Justiça do Paraná</w:t>
      </w:r>
    </w:p>
    <w:p w:rsidR="00000A45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Ofício Nº 1547/23 - Autoriza O Tribunal De Justiça Do Estado Do Paraná A Efetuar A Doação Do Imóvel Que Especifica Ao Município De Cruzeiro Do Oeste.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Pr="00B45869">
        <w:rPr>
          <w:rFonts w:ascii="Times New Roman" w:hAnsi="Times New Roman" w:cs="Times New Roman"/>
          <w:sz w:val="24"/>
          <w:szCs w:val="24"/>
        </w:rPr>
        <w:t xml:space="preserve"> Couto 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CEC" w:rsidRPr="00B45869" w:rsidRDefault="000F2CEC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21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28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687/2023</w:t>
      </w:r>
    </w:p>
    <w:p w:rsidR="000F2CEC" w:rsidRPr="00B45869" w:rsidRDefault="000F2CEC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A45" w:rsidRPr="00B45869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000A45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122/23 - Autoriza A Companhia De Habitação Do Paraná A Efetuar A Doação Do Imóvel Que Especifica Ao Município De Bela Vista Do Paraíso.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Pr="00B45869">
        <w:rPr>
          <w:rFonts w:ascii="Times New Roman" w:hAnsi="Times New Roman" w:cs="Times New Roman"/>
          <w:sz w:val="24"/>
          <w:szCs w:val="24"/>
        </w:rPr>
        <w:t xml:space="preserve"> Couto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CEC" w:rsidRPr="00B45869" w:rsidRDefault="000210AA" w:rsidP="00B458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29</w:t>
      </w:r>
      <w:bookmarkStart w:id="0" w:name="_GoBack"/>
      <w:bookmarkEnd w:id="0"/>
      <w:r w:rsidR="000F2CEC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122/2023</w:t>
      </w:r>
    </w:p>
    <w:p w:rsidR="000F2CEC" w:rsidRPr="00B45869" w:rsidRDefault="000F2CEC" w:rsidP="00B4586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A45" w:rsidRPr="00B45869">
        <w:rPr>
          <w:rFonts w:ascii="Times New Roman" w:hAnsi="Times New Roman" w:cs="Times New Roman"/>
          <w:sz w:val="24"/>
          <w:szCs w:val="24"/>
        </w:rPr>
        <w:t xml:space="preserve">Deputada Mabel Canto, Deputada Cristina </w:t>
      </w:r>
      <w:proofErr w:type="spellStart"/>
      <w:r w:rsidR="00000A45" w:rsidRPr="00B45869">
        <w:rPr>
          <w:rFonts w:ascii="Times New Roman" w:hAnsi="Times New Roman" w:cs="Times New Roman"/>
          <w:sz w:val="24"/>
          <w:szCs w:val="24"/>
        </w:rPr>
        <w:t>Silvestri</w:t>
      </w:r>
      <w:proofErr w:type="spellEnd"/>
      <w:r w:rsidR="00000A45" w:rsidRPr="00B45869">
        <w:rPr>
          <w:rFonts w:ascii="Times New Roman" w:hAnsi="Times New Roman" w:cs="Times New Roman"/>
          <w:sz w:val="24"/>
          <w:szCs w:val="24"/>
        </w:rPr>
        <w:t xml:space="preserve">, Deputada </w:t>
      </w:r>
      <w:proofErr w:type="spellStart"/>
      <w:r w:rsidR="00000A45" w:rsidRPr="00B45869">
        <w:rPr>
          <w:rFonts w:ascii="Times New Roman" w:hAnsi="Times New Roman" w:cs="Times New Roman"/>
          <w:sz w:val="24"/>
          <w:szCs w:val="24"/>
        </w:rPr>
        <w:t>Cloara</w:t>
      </w:r>
      <w:proofErr w:type="spellEnd"/>
      <w:r w:rsidR="00000A45" w:rsidRPr="00B45869">
        <w:rPr>
          <w:rFonts w:ascii="Times New Roman" w:hAnsi="Times New Roman" w:cs="Times New Roman"/>
          <w:sz w:val="24"/>
          <w:szCs w:val="24"/>
        </w:rPr>
        <w:t xml:space="preserve"> Pinheiro, Deputada Flávia </w:t>
      </w:r>
      <w:proofErr w:type="spellStart"/>
      <w:r w:rsidR="00000A45" w:rsidRPr="00B45869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  <w:r w:rsidR="00000A45" w:rsidRPr="00B45869">
        <w:rPr>
          <w:rFonts w:ascii="Times New Roman" w:hAnsi="Times New Roman" w:cs="Times New Roman"/>
          <w:sz w:val="24"/>
          <w:szCs w:val="24"/>
        </w:rPr>
        <w:t xml:space="preserve">, Deputada Marcia </w:t>
      </w:r>
      <w:proofErr w:type="spellStart"/>
      <w:r w:rsidR="00000A45" w:rsidRPr="00B45869">
        <w:rPr>
          <w:rFonts w:ascii="Times New Roman" w:hAnsi="Times New Roman" w:cs="Times New Roman"/>
          <w:sz w:val="24"/>
          <w:szCs w:val="24"/>
        </w:rPr>
        <w:t>Huçulak</w:t>
      </w:r>
      <w:proofErr w:type="spellEnd"/>
      <w:r w:rsidR="00000A45" w:rsidRPr="00B45869">
        <w:rPr>
          <w:rFonts w:ascii="Times New Roman" w:hAnsi="Times New Roman" w:cs="Times New Roman"/>
          <w:sz w:val="24"/>
          <w:szCs w:val="24"/>
        </w:rPr>
        <w:t xml:space="preserve">, Deputada Luciana </w:t>
      </w:r>
      <w:proofErr w:type="spellStart"/>
      <w:r w:rsidR="00000A45" w:rsidRPr="00B45869">
        <w:rPr>
          <w:rFonts w:ascii="Times New Roman" w:hAnsi="Times New Roman" w:cs="Times New Roman"/>
          <w:sz w:val="24"/>
          <w:szCs w:val="24"/>
        </w:rPr>
        <w:t>Rafagnin</w:t>
      </w:r>
      <w:proofErr w:type="spellEnd"/>
      <w:r w:rsidR="00000A45" w:rsidRPr="00B45869">
        <w:rPr>
          <w:rFonts w:ascii="Times New Roman" w:hAnsi="Times New Roman" w:cs="Times New Roman"/>
          <w:sz w:val="24"/>
          <w:szCs w:val="24"/>
        </w:rPr>
        <w:t xml:space="preserve">, Deputada Cantora Mara Lima, Deputada Ana Júlia, Deputado </w:t>
      </w:r>
      <w:proofErr w:type="spellStart"/>
      <w:r w:rsidR="00000A45" w:rsidRPr="00B45869">
        <w:rPr>
          <w:rFonts w:ascii="Times New Roman" w:hAnsi="Times New Roman" w:cs="Times New Roman"/>
          <w:sz w:val="24"/>
          <w:szCs w:val="24"/>
        </w:rPr>
        <w:t>Tercílio</w:t>
      </w:r>
      <w:proofErr w:type="spellEnd"/>
      <w:r w:rsidR="00000A45" w:rsidRPr="00B45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A45" w:rsidRPr="00B45869">
        <w:rPr>
          <w:rFonts w:ascii="Times New Roman" w:hAnsi="Times New Roman" w:cs="Times New Roman"/>
          <w:sz w:val="24"/>
          <w:szCs w:val="24"/>
        </w:rPr>
        <w:t>Turini</w:t>
      </w:r>
      <w:proofErr w:type="spellEnd"/>
      <w:r w:rsidR="00000A45" w:rsidRPr="00B45869">
        <w:rPr>
          <w:rFonts w:ascii="Times New Roman" w:hAnsi="Times New Roman" w:cs="Times New Roman"/>
          <w:sz w:val="24"/>
          <w:szCs w:val="24"/>
        </w:rPr>
        <w:t xml:space="preserve">, Deputado Tiago Amaral, Deputado </w:t>
      </w:r>
      <w:proofErr w:type="spellStart"/>
      <w:r w:rsidR="00000A45" w:rsidRPr="00B45869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="00000A45" w:rsidRPr="00B45869">
        <w:rPr>
          <w:rFonts w:ascii="Times New Roman" w:hAnsi="Times New Roman" w:cs="Times New Roman"/>
          <w:sz w:val="24"/>
          <w:szCs w:val="24"/>
        </w:rPr>
        <w:t xml:space="preserve"> Couto</w:t>
      </w:r>
    </w:p>
    <w:p w:rsidR="00000A45" w:rsidRPr="00B45869" w:rsidRDefault="00B45869" w:rsidP="00B4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</w:t>
      </w:r>
      <w:proofErr w:type="gramEnd"/>
      <w:r w:rsidRPr="00B458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Reserva De Assentos Exclusivos Para Mulheres No Transporte Coletivo Rodoviário Intermunicipal De Passageiros.</w:t>
      </w:r>
    </w:p>
    <w:p w:rsidR="000F2CEC" w:rsidRPr="00B45869" w:rsidRDefault="000F2CEC" w:rsidP="00B4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Pr="00B45869">
        <w:rPr>
          <w:rFonts w:ascii="Times New Roman" w:hAnsi="Times New Roman" w:cs="Times New Roman"/>
          <w:sz w:val="24"/>
          <w:szCs w:val="24"/>
        </w:rPr>
        <w:t xml:space="preserve"> Couto </w:t>
      </w:r>
    </w:p>
    <w:p w:rsidR="00C12DD1" w:rsidRPr="005E6FBC" w:rsidRDefault="00C12DD1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C12DD1" w:rsidRPr="005E6FB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210AA"/>
    <w:rsid w:val="00083F55"/>
    <w:rsid w:val="000F2CEC"/>
    <w:rsid w:val="00142FCB"/>
    <w:rsid w:val="001635B7"/>
    <w:rsid w:val="001909BA"/>
    <w:rsid w:val="001E673A"/>
    <w:rsid w:val="002057A6"/>
    <w:rsid w:val="00217CDF"/>
    <w:rsid w:val="00265AB6"/>
    <w:rsid w:val="0031740A"/>
    <w:rsid w:val="00325981"/>
    <w:rsid w:val="00332112"/>
    <w:rsid w:val="00374849"/>
    <w:rsid w:val="003B769D"/>
    <w:rsid w:val="003D144C"/>
    <w:rsid w:val="00406972"/>
    <w:rsid w:val="00483C9C"/>
    <w:rsid w:val="004844D7"/>
    <w:rsid w:val="004A09EC"/>
    <w:rsid w:val="004A48E3"/>
    <w:rsid w:val="004D7A3D"/>
    <w:rsid w:val="00530A64"/>
    <w:rsid w:val="0057594A"/>
    <w:rsid w:val="005A0360"/>
    <w:rsid w:val="005B277D"/>
    <w:rsid w:val="005E2CD3"/>
    <w:rsid w:val="005E6FBC"/>
    <w:rsid w:val="00665E5C"/>
    <w:rsid w:val="00667F62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45869"/>
    <w:rsid w:val="00B91296"/>
    <w:rsid w:val="00BB7795"/>
    <w:rsid w:val="00BD44F5"/>
    <w:rsid w:val="00C07FF0"/>
    <w:rsid w:val="00C12DD1"/>
    <w:rsid w:val="00C24020"/>
    <w:rsid w:val="00C27E47"/>
    <w:rsid w:val="00C47C76"/>
    <w:rsid w:val="00C54315"/>
    <w:rsid w:val="00C75FDA"/>
    <w:rsid w:val="00CA700E"/>
    <w:rsid w:val="00D07F5D"/>
    <w:rsid w:val="00D2093E"/>
    <w:rsid w:val="00D21FA7"/>
    <w:rsid w:val="00D56E65"/>
    <w:rsid w:val="00D66F42"/>
    <w:rsid w:val="00DB03E7"/>
    <w:rsid w:val="00DF162D"/>
    <w:rsid w:val="00E14B9C"/>
    <w:rsid w:val="00E15E20"/>
    <w:rsid w:val="00E165EF"/>
    <w:rsid w:val="00E4631E"/>
    <w:rsid w:val="00EC21FA"/>
    <w:rsid w:val="00EE01BC"/>
    <w:rsid w:val="00F325CF"/>
    <w:rsid w:val="00F37834"/>
    <w:rsid w:val="00F770FE"/>
    <w:rsid w:val="00F96CA2"/>
    <w:rsid w:val="00FA49F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6BE97-4FD2-4F49-83F3-208E25CF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1114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2025-04-08T13:18:00Z</cp:lastPrinted>
  <dcterms:created xsi:type="dcterms:W3CDTF">2025-03-31T13:20:00Z</dcterms:created>
  <dcterms:modified xsi:type="dcterms:W3CDTF">2025-04-08T13:21:00Z</dcterms:modified>
</cp:coreProperties>
</file>