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FA486F">
        <w:rPr>
          <w:rFonts w:ascii="Times New Roman" w:hAnsi="Times New Roman" w:cs="Times New Roman"/>
          <w:b/>
          <w:sz w:val="30"/>
          <w:szCs w:val="30"/>
        </w:rPr>
        <w:t xml:space="preserve">FINANÇAS E TRIBUTAÇÃO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EE0546">
        <w:rPr>
          <w:rFonts w:ascii="Times New Roman" w:hAnsi="Times New Roman" w:cs="Times New Roman"/>
          <w:b/>
          <w:sz w:val="30"/>
          <w:szCs w:val="30"/>
        </w:rPr>
        <w:t>10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EE0546" w:rsidP="00966E9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5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JUNHO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p w:rsidR="007B6EB5" w:rsidRDefault="007B6EB5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429" w:rsidRPr="001C6CEE" w:rsidRDefault="002F2429" w:rsidP="0096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EB5" w:rsidRPr="0073435C" w:rsidRDefault="007B6EB5" w:rsidP="00966E9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bookmarkStart w:id="0" w:name="_GoBack"/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Item</w:t>
      </w:r>
      <w:r w:rsidR="000B7B2A"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1 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Projeto de Lei </w:t>
      </w:r>
      <w:r w:rsidR="00EE0546" w:rsidRPr="0073435C">
        <w:rPr>
          <w:rFonts w:ascii="Times New Roman" w:hAnsi="Times New Roman" w:cs="Times New Roman"/>
          <w:b/>
          <w:sz w:val="24"/>
          <w:szCs w:val="24"/>
          <w:u w:val="single"/>
        </w:rPr>
        <w:t>447/2021</w:t>
      </w:r>
    </w:p>
    <w:p w:rsidR="000B7B2A" w:rsidRPr="0073435C" w:rsidRDefault="007B6EB5" w:rsidP="000D2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3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546" w:rsidRPr="0073435C">
        <w:rPr>
          <w:rFonts w:ascii="Times New Roman" w:hAnsi="Times New Roman" w:cs="Times New Roman"/>
          <w:sz w:val="24"/>
          <w:szCs w:val="24"/>
        </w:rPr>
        <w:t>Deputados Do Carmo e Boca Aberta Junior</w:t>
      </w:r>
    </w:p>
    <w:p w:rsidR="00EE0546" w:rsidRPr="0073435C" w:rsidRDefault="00EE0546" w:rsidP="000D2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35C">
        <w:rPr>
          <w:rFonts w:ascii="Times New Roman" w:hAnsi="Times New Roman" w:cs="Times New Roman"/>
          <w:sz w:val="24"/>
          <w:szCs w:val="24"/>
        </w:rPr>
        <w:t>Institui o programa de identificação e prevenção ao desaparecimento infantil no âmbito do Estado do Paraná (PIPADI).</w:t>
      </w:r>
    </w:p>
    <w:p w:rsidR="00966E92" w:rsidRPr="0073435C" w:rsidRDefault="00966E92" w:rsidP="00EE0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35C">
        <w:rPr>
          <w:rFonts w:ascii="Times New Roman" w:hAnsi="Times New Roman" w:cs="Times New Roman"/>
          <w:sz w:val="24"/>
          <w:szCs w:val="24"/>
        </w:rPr>
        <w:t xml:space="preserve">Relator: </w:t>
      </w:r>
      <w:r w:rsidR="000D27CE" w:rsidRPr="0073435C">
        <w:rPr>
          <w:rFonts w:ascii="Times New Roman" w:hAnsi="Times New Roman" w:cs="Times New Roman"/>
          <w:sz w:val="24"/>
          <w:szCs w:val="24"/>
        </w:rPr>
        <w:t xml:space="preserve">Douglas Fabrício </w:t>
      </w:r>
    </w:p>
    <w:p w:rsidR="008821D7" w:rsidRPr="0073435C" w:rsidRDefault="008821D7" w:rsidP="0096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73435C" w:rsidRDefault="00564D9D" w:rsidP="00966E9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EE0546" w:rsidRPr="0073435C">
        <w:rPr>
          <w:rFonts w:ascii="Times New Roman" w:hAnsi="Times New Roman" w:cs="Times New Roman"/>
          <w:b/>
          <w:sz w:val="24"/>
          <w:szCs w:val="24"/>
          <w:u w:val="single"/>
        </w:rPr>
        <w:t>262/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EE0546" w:rsidRPr="0073435C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</w:p>
    <w:p w:rsidR="00564D9D" w:rsidRPr="0073435C" w:rsidRDefault="00564D9D" w:rsidP="00EE05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546" w:rsidRPr="0073435C">
        <w:rPr>
          <w:rFonts w:ascii="Times New Roman" w:hAnsi="Times New Roman" w:cs="Times New Roman"/>
          <w:b/>
          <w:sz w:val="24"/>
          <w:szCs w:val="24"/>
        </w:rPr>
        <w:t xml:space="preserve">Deputado Delegado </w:t>
      </w:r>
      <w:proofErr w:type="spellStart"/>
      <w:r w:rsidR="00EE0546" w:rsidRPr="0073435C">
        <w:rPr>
          <w:rFonts w:ascii="Times New Roman" w:hAnsi="Times New Roman" w:cs="Times New Roman"/>
          <w:b/>
          <w:sz w:val="24"/>
          <w:szCs w:val="24"/>
        </w:rPr>
        <w:t>Jacovós</w:t>
      </w:r>
      <w:proofErr w:type="spellEnd"/>
      <w:r w:rsidR="00EE0546" w:rsidRPr="0073435C">
        <w:rPr>
          <w:rFonts w:ascii="Times New Roman" w:hAnsi="Times New Roman" w:cs="Times New Roman"/>
          <w:b/>
          <w:sz w:val="24"/>
          <w:szCs w:val="24"/>
        </w:rPr>
        <w:t xml:space="preserve">, Deputada Cantora Mara Lima, Deputada Cristina </w:t>
      </w:r>
      <w:proofErr w:type="spellStart"/>
      <w:r w:rsidR="00EE0546" w:rsidRPr="0073435C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  <w:r w:rsidR="00EE0546" w:rsidRPr="0073435C">
        <w:rPr>
          <w:rFonts w:ascii="Times New Roman" w:hAnsi="Times New Roman" w:cs="Times New Roman"/>
          <w:b/>
          <w:sz w:val="24"/>
          <w:szCs w:val="24"/>
        </w:rPr>
        <w:t xml:space="preserve">, Deputado </w:t>
      </w:r>
      <w:proofErr w:type="spellStart"/>
      <w:r w:rsidR="00EE0546" w:rsidRPr="0073435C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="00EE0546"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0546" w:rsidRPr="0073435C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="00EE0546" w:rsidRPr="0073435C">
        <w:rPr>
          <w:rFonts w:ascii="Times New Roman" w:hAnsi="Times New Roman" w:cs="Times New Roman"/>
          <w:b/>
          <w:sz w:val="24"/>
          <w:szCs w:val="24"/>
        </w:rPr>
        <w:t xml:space="preserve">, Deputado Boca Aberta Junior, Deputado Delegado Fernando Martins, Deputado Douglas Fabrício, Deputado Luiz Claudio </w:t>
      </w:r>
      <w:proofErr w:type="spellStart"/>
      <w:r w:rsidR="00EE0546" w:rsidRPr="0073435C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EE0546" w:rsidRPr="0073435C">
        <w:rPr>
          <w:rFonts w:ascii="Times New Roman" w:hAnsi="Times New Roman" w:cs="Times New Roman"/>
          <w:b/>
          <w:sz w:val="24"/>
          <w:szCs w:val="24"/>
        </w:rPr>
        <w:t xml:space="preserve">, Deputado Professor Lemos, Deputado Subtenente Everton e Deputado </w:t>
      </w:r>
      <w:proofErr w:type="spellStart"/>
      <w:r w:rsidR="00EE0546" w:rsidRPr="0073435C">
        <w:rPr>
          <w:rFonts w:ascii="Times New Roman" w:hAnsi="Times New Roman" w:cs="Times New Roman"/>
          <w:b/>
          <w:sz w:val="24"/>
          <w:szCs w:val="24"/>
        </w:rPr>
        <w:t>Tercílio</w:t>
      </w:r>
      <w:proofErr w:type="spellEnd"/>
      <w:r w:rsidR="00EE0546"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0546" w:rsidRPr="0073435C">
        <w:rPr>
          <w:rFonts w:ascii="Times New Roman" w:hAnsi="Times New Roman" w:cs="Times New Roman"/>
          <w:b/>
          <w:sz w:val="24"/>
          <w:szCs w:val="24"/>
        </w:rPr>
        <w:t>Turini</w:t>
      </w:r>
      <w:proofErr w:type="spellEnd"/>
    </w:p>
    <w:p w:rsidR="00EE0546" w:rsidRPr="0073435C" w:rsidRDefault="00EE0546" w:rsidP="00EE0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35C">
        <w:rPr>
          <w:rFonts w:ascii="Times New Roman" w:hAnsi="Times New Roman" w:cs="Times New Roman"/>
          <w:sz w:val="24"/>
          <w:szCs w:val="24"/>
        </w:rPr>
        <w:t xml:space="preserve">Dispõe sobre a restituição do valor de contas pagas em duplicidade, pelas concessionárias de serviços públicos </w:t>
      </w:r>
    </w:p>
    <w:p w:rsidR="00966E92" w:rsidRPr="0073435C" w:rsidRDefault="00966E92" w:rsidP="00EE0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35C">
        <w:rPr>
          <w:rFonts w:ascii="Times New Roman" w:hAnsi="Times New Roman" w:cs="Times New Roman"/>
          <w:sz w:val="24"/>
          <w:szCs w:val="24"/>
        </w:rPr>
        <w:t xml:space="preserve">Relator: </w:t>
      </w:r>
      <w:r w:rsidR="000D27CE" w:rsidRPr="0073435C">
        <w:rPr>
          <w:rFonts w:ascii="Times New Roman" w:hAnsi="Times New Roman" w:cs="Times New Roman"/>
          <w:sz w:val="24"/>
          <w:szCs w:val="24"/>
        </w:rPr>
        <w:t xml:space="preserve">Adão Litro </w:t>
      </w:r>
    </w:p>
    <w:p w:rsidR="00966E92" w:rsidRPr="0073435C" w:rsidRDefault="00966E92" w:rsidP="0096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73435C" w:rsidRDefault="00564D9D" w:rsidP="00966E9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Projeto de Lei </w:t>
      </w:r>
      <w:r w:rsidR="00EE0546" w:rsidRPr="0073435C">
        <w:rPr>
          <w:rFonts w:ascii="Times New Roman" w:hAnsi="Times New Roman" w:cs="Times New Roman"/>
          <w:b/>
          <w:sz w:val="24"/>
          <w:szCs w:val="24"/>
          <w:u w:val="single"/>
        </w:rPr>
        <w:t>95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564D9D" w:rsidRPr="0073435C" w:rsidRDefault="00564D9D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546" w:rsidRPr="0073435C">
        <w:rPr>
          <w:rFonts w:ascii="Times New Roman" w:hAnsi="Times New Roman" w:cs="Times New Roman"/>
          <w:b/>
          <w:sz w:val="24"/>
          <w:szCs w:val="24"/>
        </w:rPr>
        <w:t>Poder Executivo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27CE" w:rsidRPr="0073435C" w:rsidRDefault="00EE0546" w:rsidP="000D2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35C">
        <w:rPr>
          <w:rFonts w:ascii="Times New Roman" w:hAnsi="Times New Roman" w:cs="Times New Roman"/>
          <w:sz w:val="24"/>
          <w:szCs w:val="24"/>
        </w:rPr>
        <w:t>Altera e acrescenta dispositivos à Lei n° 17.044, de 30 de dezembro de 2011, que dispõe sobre taxa de fiscalização e serviço da Agência de Defesa Agropecuária do Estado do Paraná</w:t>
      </w:r>
      <w:r w:rsidR="000D27CE" w:rsidRPr="0073435C">
        <w:rPr>
          <w:rFonts w:ascii="Times New Roman" w:hAnsi="Times New Roman" w:cs="Times New Roman"/>
          <w:sz w:val="24"/>
          <w:szCs w:val="24"/>
        </w:rPr>
        <w:t>.</w:t>
      </w:r>
    </w:p>
    <w:p w:rsidR="000D27CE" w:rsidRPr="0073435C" w:rsidRDefault="000D27CE" w:rsidP="000D2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35C">
        <w:rPr>
          <w:rFonts w:ascii="Times New Roman" w:hAnsi="Times New Roman" w:cs="Times New Roman"/>
          <w:sz w:val="24"/>
          <w:szCs w:val="24"/>
        </w:rPr>
        <w:t xml:space="preserve">Relator: Adão Litro </w:t>
      </w:r>
    </w:p>
    <w:p w:rsidR="008821D7" w:rsidRPr="0073435C" w:rsidRDefault="008821D7" w:rsidP="0096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6E92" w:rsidRPr="0073435C" w:rsidRDefault="00966E92" w:rsidP="0096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D9D" w:rsidRPr="0073435C" w:rsidRDefault="00564D9D" w:rsidP="00966E9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EE0546" w:rsidRPr="0073435C">
        <w:rPr>
          <w:rFonts w:ascii="Times New Roman" w:hAnsi="Times New Roman" w:cs="Times New Roman"/>
          <w:b/>
          <w:sz w:val="24"/>
          <w:szCs w:val="24"/>
          <w:u w:val="single"/>
        </w:rPr>
        <w:t>264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EE0546" w:rsidRPr="0073435C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564D9D" w:rsidRPr="0073435C" w:rsidRDefault="00564D9D" w:rsidP="00966E9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0546" w:rsidRPr="0073435C">
        <w:rPr>
          <w:rFonts w:ascii="Times New Roman" w:hAnsi="Times New Roman" w:cs="Times New Roman"/>
          <w:b/>
          <w:sz w:val="24"/>
          <w:szCs w:val="24"/>
        </w:rPr>
        <w:t xml:space="preserve">Mabel Canto 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6CEE" w:rsidRPr="0073435C" w:rsidRDefault="00EE0546" w:rsidP="000D2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35C">
        <w:rPr>
          <w:rFonts w:ascii="Times New Roman" w:hAnsi="Times New Roman" w:cs="Times New Roman"/>
          <w:sz w:val="24"/>
          <w:szCs w:val="24"/>
        </w:rPr>
        <w:t>Determina a igualdade do valor de premiações a homens e mulheres organizadas em competições esportivas patrocinadas ou apoiadas pelo Governo do Estado do Paraná, autarquias, agências reguladoras, empresas públicas, sociedades de economista mista, fundações públicas ou similares</w:t>
      </w:r>
      <w:r w:rsidR="000D27CE" w:rsidRPr="0073435C">
        <w:rPr>
          <w:rFonts w:ascii="Times New Roman" w:hAnsi="Times New Roman" w:cs="Times New Roman"/>
          <w:sz w:val="24"/>
          <w:szCs w:val="24"/>
        </w:rPr>
        <w:t>.</w:t>
      </w:r>
    </w:p>
    <w:p w:rsidR="000D27CE" w:rsidRPr="0073435C" w:rsidRDefault="000D27CE" w:rsidP="000D27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435C">
        <w:rPr>
          <w:rFonts w:ascii="Times New Roman" w:hAnsi="Times New Roman" w:cs="Times New Roman"/>
          <w:sz w:val="24"/>
          <w:szCs w:val="24"/>
        </w:rPr>
        <w:t xml:space="preserve">Relator: Gugu Bueno </w:t>
      </w:r>
    </w:p>
    <w:p w:rsidR="00966E92" w:rsidRPr="0073435C" w:rsidRDefault="00966E92" w:rsidP="00966E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E92" w:rsidRPr="0073435C" w:rsidRDefault="00966E92" w:rsidP="00966E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6E92" w:rsidRPr="0073435C" w:rsidRDefault="00966E92" w:rsidP="00966E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21D7" w:rsidRPr="0073435C" w:rsidRDefault="008821D7" w:rsidP="008821D7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– </w:t>
      </w:r>
      <w:r w:rsidR="00EE0546" w:rsidRPr="0073435C">
        <w:rPr>
          <w:rFonts w:ascii="Times New Roman" w:hAnsi="Times New Roman" w:cs="Times New Roman"/>
          <w:b/>
          <w:sz w:val="24"/>
          <w:szCs w:val="24"/>
          <w:u w:val="single"/>
        </w:rPr>
        <w:t>Requerimento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E0546" w:rsidRPr="0073435C">
        <w:rPr>
          <w:rFonts w:ascii="Times New Roman" w:hAnsi="Times New Roman" w:cs="Times New Roman"/>
          <w:b/>
          <w:sz w:val="24"/>
          <w:szCs w:val="24"/>
          <w:u w:val="single"/>
        </w:rPr>
        <w:t>263</w:t>
      </w:r>
      <w:r w:rsidRPr="0073435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8821D7" w:rsidRPr="0073435C" w:rsidRDefault="008821D7" w:rsidP="008821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35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7CE" w:rsidRPr="0073435C">
        <w:rPr>
          <w:rFonts w:ascii="Times New Roman" w:hAnsi="Times New Roman" w:cs="Times New Roman"/>
          <w:b/>
          <w:sz w:val="24"/>
          <w:szCs w:val="24"/>
        </w:rPr>
        <w:t xml:space="preserve">Evandro Júnior </w:t>
      </w:r>
      <w:r w:rsidRPr="007343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3C48" w:rsidRPr="0073435C" w:rsidRDefault="000D27CE" w:rsidP="006C3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35C">
        <w:rPr>
          <w:rFonts w:ascii="Times New Roman" w:hAnsi="Times New Roman" w:cs="Times New Roman"/>
          <w:sz w:val="24"/>
          <w:szCs w:val="24"/>
        </w:rPr>
        <w:t xml:space="preserve">Requer a criação da Frente Parlamentar da Reforma Tributária </w:t>
      </w:r>
    </w:p>
    <w:p w:rsidR="000D27CE" w:rsidRPr="0073435C" w:rsidRDefault="000D27CE" w:rsidP="006C3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35C">
        <w:rPr>
          <w:rFonts w:ascii="Times New Roman" w:hAnsi="Times New Roman" w:cs="Times New Roman"/>
          <w:sz w:val="24"/>
          <w:szCs w:val="24"/>
        </w:rPr>
        <w:t xml:space="preserve">Relator: Gugu Bueno </w:t>
      </w:r>
    </w:p>
    <w:p w:rsidR="008821D7" w:rsidRPr="0073435C" w:rsidRDefault="008821D7" w:rsidP="00966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C48" w:rsidRPr="0073435C" w:rsidRDefault="006C3C48" w:rsidP="006C3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35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6C3C48" w:rsidRPr="0073435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139CF"/>
    <w:rsid w:val="00083F55"/>
    <w:rsid w:val="000B7B2A"/>
    <w:rsid w:val="000D27CE"/>
    <w:rsid w:val="00103EBE"/>
    <w:rsid w:val="00142FCB"/>
    <w:rsid w:val="001635B7"/>
    <w:rsid w:val="0016485C"/>
    <w:rsid w:val="001909BA"/>
    <w:rsid w:val="001B528A"/>
    <w:rsid w:val="001C6CEE"/>
    <w:rsid w:val="001E673A"/>
    <w:rsid w:val="002057A6"/>
    <w:rsid w:val="00217CDF"/>
    <w:rsid w:val="00253F62"/>
    <w:rsid w:val="002F2429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64D9D"/>
    <w:rsid w:val="0057594A"/>
    <w:rsid w:val="005A0360"/>
    <w:rsid w:val="005B277D"/>
    <w:rsid w:val="0060001C"/>
    <w:rsid w:val="00657886"/>
    <w:rsid w:val="00667F62"/>
    <w:rsid w:val="006C3C48"/>
    <w:rsid w:val="006D0C0D"/>
    <w:rsid w:val="006E5CB1"/>
    <w:rsid w:val="006F4D30"/>
    <w:rsid w:val="00715CD3"/>
    <w:rsid w:val="0073435C"/>
    <w:rsid w:val="00751273"/>
    <w:rsid w:val="007B6EB5"/>
    <w:rsid w:val="007C5962"/>
    <w:rsid w:val="007D1B94"/>
    <w:rsid w:val="0080102C"/>
    <w:rsid w:val="00844DD6"/>
    <w:rsid w:val="008518AB"/>
    <w:rsid w:val="00853E3B"/>
    <w:rsid w:val="00875AE2"/>
    <w:rsid w:val="008821D7"/>
    <w:rsid w:val="008A2FF0"/>
    <w:rsid w:val="00901908"/>
    <w:rsid w:val="00943488"/>
    <w:rsid w:val="00961BFD"/>
    <w:rsid w:val="00966E92"/>
    <w:rsid w:val="009869A1"/>
    <w:rsid w:val="00986C31"/>
    <w:rsid w:val="00993B35"/>
    <w:rsid w:val="00997403"/>
    <w:rsid w:val="009A04CB"/>
    <w:rsid w:val="009C481E"/>
    <w:rsid w:val="009C74C6"/>
    <w:rsid w:val="009D52FF"/>
    <w:rsid w:val="00A03980"/>
    <w:rsid w:val="00A742F0"/>
    <w:rsid w:val="00A83AAD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4631E"/>
    <w:rsid w:val="00EC21FA"/>
    <w:rsid w:val="00EE01BC"/>
    <w:rsid w:val="00EE0546"/>
    <w:rsid w:val="00F325CF"/>
    <w:rsid w:val="00F37834"/>
    <w:rsid w:val="00F770FE"/>
    <w:rsid w:val="00F96CA2"/>
    <w:rsid w:val="00FA486F"/>
    <w:rsid w:val="00FC4085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9</cp:revision>
  <cp:lastPrinted>2025-02-25T21:07:00Z</cp:lastPrinted>
  <dcterms:created xsi:type="dcterms:W3CDTF">2025-03-25T20:16:00Z</dcterms:created>
  <dcterms:modified xsi:type="dcterms:W3CDTF">2025-03-26T12:00:00Z</dcterms:modified>
</cp:coreProperties>
</file>