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751273">
        <w:rPr>
          <w:rFonts w:ascii="Times New Roman" w:hAnsi="Times New Roman" w:cs="Times New Roman"/>
          <w:b/>
          <w:sz w:val="30"/>
          <w:szCs w:val="30"/>
        </w:rPr>
        <w:t xml:space="preserve">DEFESA DOS DIREITOS DA CRIANÇA, DO ADOLESCENTE E DA PESSOA COM DEFICIÊNCIA </w:t>
      </w:r>
      <w:r w:rsidRP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4A48E3">
        <w:rPr>
          <w:rFonts w:ascii="Times New Roman" w:hAnsi="Times New Roman" w:cs="Times New Roman"/>
          <w:b/>
          <w:sz w:val="30"/>
          <w:szCs w:val="30"/>
        </w:rPr>
        <w:t>2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4A48E3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17</w:t>
      </w:r>
      <w:r w:rsidR="004844D7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ABRIL</w:t>
      </w:r>
      <w:proofErr w:type="gramEnd"/>
      <w:r w:rsidR="0057594A">
        <w:rPr>
          <w:rFonts w:ascii="Times New Roman" w:hAnsi="Times New Roman" w:cs="Times New Roman"/>
          <w:b/>
          <w:sz w:val="30"/>
          <w:szCs w:val="30"/>
        </w:rPr>
        <w:t xml:space="preserve"> DE 2023</w:t>
      </w:r>
    </w:p>
    <w:bookmarkEnd w:id="0"/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C481E" w:rsidRPr="009C74C6" w:rsidRDefault="00853E3B" w:rsidP="004A48E3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9C74C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9C74C6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9C74C6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9C74C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C74C6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FE0530" w:rsidRPr="009C74C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A48E3">
        <w:rPr>
          <w:rFonts w:ascii="Times New Roman" w:hAnsi="Times New Roman" w:cs="Times New Roman"/>
          <w:b/>
          <w:sz w:val="24"/>
          <w:szCs w:val="24"/>
          <w:u w:val="single"/>
        </w:rPr>
        <w:t>437</w:t>
      </w:r>
      <w:r w:rsidR="00751273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4844D7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4A48E3">
        <w:rPr>
          <w:rFonts w:ascii="Times New Roman" w:hAnsi="Times New Roman" w:cs="Times New Roman"/>
          <w:b/>
          <w:sz w:val="24"/>
          <w:szCs w:val="24"/>
          <w:u w:val="single"/>
        </w:rPr>
        <w:t>022</w:t>
      </w:r>
    </w:p>
    <w:p w:rsidR="00751273" w:rsidRDefault="00853E3B" w:rsidP="004A48E3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B9129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4A48E3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Marcel Micheletto </w:t>
      </w:r>
    </w:p>
    <w:p w:rsidR="004A48E3" w:rsidRPr="00EE01BC" w:rsidRDefault="004A48E3" w:rsidP="004A4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48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Dispõe sobre a prevenção, detecção e encaminhamento para tratamento da escoliose em crianças e adolescentes,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no âmbito escolar no estado do P</w:t>
      </w:r>
      <w:r w:rsidRPr="004A48E3">
        <w:rPr>
          <w:rFonts w:ascii="Times New Roman" w:eastAsia="Times New Roman" w:hAnsi="Times New Roman" w:cs="Times New Roman"/>
          <w:sz w:val="24"/>
          <w:szCs w:val="24"/>
          <w:lang w:eastAsia="pt-BR"/>
        </w:rPr>
        <w:t>araná.</w:t>
      </w:r>
    </w:p>
    <w:p w:rsidR="009C74C6" w:rsidRPr="00993B35" w:rsidRDefault="009C74C6" w:rsidP="004A48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3B35">
        <w:rPr>
          <w:rFonts w:ascii="Times New Roman" w:hAnsi="Times New Roman" w:cs="Times New Roman"/>
          <w:sz w:val="24"/>
          <w:szCs w:val="24"/>
        </w:rPr>
        <w:t xml:space="preserve">Relator: </w:t>
      </w:r>
      <w:r w:rsidR="004A48E3">
        <w:rPr>
          <w:rFonts w:ascii="Times New Roman" w:hAnsi="Times New Roman" w:cs="Times New Roman"/>
          <w:sz w:val="24"/>
          <w:szCs w:val="24"/>
        </w:rPr>
        <w:t xml:space="preserve">Deputada Cantora Mara Lima </w:t>
      </w:r>
    </w:p>
    <w:p w:rsidR="00667F62" w:rsidRDefault="00667F62" w:rsidP="004A48E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3B35" w:rsidRPr="009C74C6" w:rsidRDefault="00993B35" w:rsidP="004A48E3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9C74C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9C74C6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="00751273">
        <w:rPr>
          <w:rFonts w:ascii="Times New Roman" w:hAnsi="Times New Roman" w:cs="Times New Roman"/>
          <w:b/>
          <w:sz w:val="24"/>
          <w:szCs w:val="24"/>
          <w:u w:val="single"/>
        </w:rPr>
        <w:t>451/2022</w:t>
      </w:r>
    </w:p>
    <w:p w:rsidR="00EE01BC" w:rsidRDefault="00993B35" w:rsidP="004A48E3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B9129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751273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Requião Filho</w:t>
      </w:r>
    </w:p>
    <w:p w:rsidR="00751273" w:rsidRPr="00EE01BC" w:rsidRDefault="00751273" w:rsidP="004A4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1273"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Institui a semana de conscientização e incentivo à educação não v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iolenta no âmbito do estado do P</w:t>
      </w:r>
      <w:r w:rsidRPr="00751273">
        <w:rPr>
          <w:rFonts w:ascii="Times New Roman" w:eastAsia="Times New Roman" w:hAnsi="Times New Roman" w:cs="Times New Roman"/>
          <w:sz w:val="24"/>
          <w:szCs w:val="24"/>
          <w:lang w:eastAsia="pt-BR"/>
        </w:rPr>
        <w:t>araná.</w:t>
      </w:r>
    </w:p>
    <w:p w:rsidR="00993B35" w:rsidRDefault="00993B35" w:rsidP="004A4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r w:rsidR="00751273">
        <w:rPr>
          <w:rFonts w:ascii="Times New Roman" w:hAnsi="Times New Roman" w:cs="Times New Roman"/>
          <w:sz w:val="24"/>
          <w:szCs w:val="24"/>
        </w:rPr>
        <w:t>Gilson De Souza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B3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A48E3" w:rsidRPr="00993B35" w:rsidRDefault="004A48E3" w:rsidP="004A4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48E3" w:rsidRPr="009C74C6" w:rsidRDefault="004A48E3" w:rsidP="004A48E3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9C74C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9C74C6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175/2023</w:t>
      </w:r>
    </w:p>
    <w:p w:rsidR="004A48E3" w:rsidRDefault="004A48E3" w:rsidP="004A48E3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B9129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Hussein Bakri </w:t>
      </w:r>
    </w:p>
    <w:p w:rsidR="004A48E3" w:rsidRPr="004A48E3" w:rsidRDefault="004A48E3" w:rsidP="004A48E3">
      <w:pPr>
        <w:spacing w:after="0" w:line="240" w:lineRule="auto"/>
        <w:jc w:val="both"/>
        <w:rPr>
          <w:rStyle w:val="hgkelc"/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48E3"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a comunicação de nascimentos sem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identificação de paternidade à </w:t>
      </w:r>
      <w:r w:rsidRPr="004A48E3">
        <w:rPr>
          <w:rFonts w:ascii="Times New Roman" w:eastAsia="Times New Roman" w:hAnsi="Times New Roman" w:cs="Times New Roman"/>
          <w:sz w:val="24"/>
          <w:szCs w:val="24"/>
          <w:lang w:eastAsia="pt-BR"/>
        </w:rPr>
        <w:t>defensoria públic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do estado do P</w:t>
      </w:r>
      <w:r w:rsidRPr="004A48E3">
        <w:rPr>
          <w:rFonts w:ascii="Times New Roman" w:eastAsia="Times New Roman" w:hAnsi="Times New Roman" w:cs="Times New Roman"/>
          <w:sz w:val="24"/>
          <w:szCs w:val="24"/>
          <w:lang w:eastAsia="pt-BR"/>
        </w:rPr>
        <w:t>araná.</w:t>
      </w:r>
    </w:p>
    <w:p w:rsidR="00EE01BC" w:rsidRPr="00993B35" w:rsidRDefault="004A48E3" w:rsidP="004A48E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Relator: Flavia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Francischini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EE01BC" w:rsidRPr="00993B35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1635B7"/>
    <w:rsid w:val="00325981"/>
    <w:rsid w:val="00332112"/>
    <w:rsid w:val="00374849"/>
    <w:rsid w:val="004844D7"/>
    <w:rsid w:val="004A48E3"/>
    <w:rsid w:val="004D7A3D"/>
    <w:rsid w:val="0057594A"/>
    <w:rsid w:val="005A0360"/>
    <w:rsid w:val="00667F62"/>
    <w:rsid w:val="00715CD3"/>
    <w:rsid w:val="00751273"/>
    <w:rsid w:val="00853E3B"/>
    <w:rsid w:val="008A2FF0"/>
    <w:rsid w:val="00986C31"/>
    <w:rsid w:val="00993B35"/>
    <w:rsid w:val="009C481E"/>
    <w:rsid w:val="009C74C6"/>
    <w:rsid w:val="00A742F0"/>
    <w:rsid w:val="00AD35DF"/>
    <w:rsid w:val="00B91296"/>
    <w:rsid w:val="00E15E20"/>
    <w:rsid w:val="00EC21FA"/>
    <w:rsid w:val="00EE01BC"/>
    <w:rsid w:val="00F96CA2"/>
    <w:rsid w:val="00FE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2025-03-24T17:40:00Z</dcterms:created>
  <dcterms:modified xsi:type="dcterms:W3CDTF">2025-03-24T17:40:00Z</dcterms:modified>
</cp:coreProperties>
</file>