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</w:t>
      </w:r>
      <w:r w:rsidR="00530A64">
        <w:rPr>
          <w:rFonts w:ascii="Times New Roman" w:hAnsi="Times New Roman" w:cs="Times New Roman"/>
          <w:b/>
          <w:sz w:val="30"/>
          <w:szCs w:val="30"/>
        </w:rPr>
        <w:t xml:space="preserve">DA MULHER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C5962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C596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DF162D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DF162D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190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325CF" w:rsidRPr="00E4631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E4631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631E" w:rsidRPr="00E4631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901908" w:rsidRDefault="00853E3B" w:rsidP="009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901908">
        <w:rPr>
          <w:rFonts w:ascii="Times New Roman" w:hAnsi="Times New Roman" w:cs="Times New Roman"/>
          <w:b/>
          <w:sz w:val="24"/>
          <w:szCs w:val="24"/>
        </w:rPr>
        <w:t xml:space="preserve">Mabel Canto, Ana Júlia, </w:t>
      </w:r>
      <w:r w:rsidR="00901908" w:rsidRPr="00901908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="00901908" w:rsidRPr="00901908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901908" w:rsidRPr="00901908">
        <w:rPr>
          <w:rFonts w:ascii="Times New Roman" w:hAnsi="Times New Roman" w:cs="Times New Roman"/>
          <w:b/>
          <w:sz w:val="24"/>
          <w:szCs w:val="24"/>
        </w:rPr>
        <w:t xml:space="preserve">, Maria Victória, Cantora Mara Lima, Luciana </w:t>
      </w:r>
      <w:proofErr w:type="spellStart"/>
      <w:r w:rsidR="00901908" w:rsidRPr="00901908">
        <w:rPr>
          <w:rFonts w:ascii="Times New Roman" w:hAnsi="Times New Roman" w:cs="Times New Roman"/>
          <w:b/>
          <w:sz w:val="24"/>
          <w:szCs w:val="24"/>
        </w:rPr>
        <w:t>Ra</w:t>
      </w:r>
      <w:r w:rsidR="00901908">
        <w:rPr>
          <w:rFonts w:ascii="Times New Roman" w:hAnsi="Times New Roman" w:cs="Times New Roman"/>
          <w:b/>
          <w:sz w:val="24"/>
          <w:szCs w:val="24"/>
        </w:rPr>
        <w:t>f</w:t>
      </w:r>
      <w:r w:rsidR="00901908" w:rsidRPr="00901908">
        <w:rPr>
          <w:rFonts w:ascii="Times New Roman" w:hAnsi="Times New Roman" w:cs="Times New Roman"/>
          <w:b/>
          <w:sz w:val="24"/>
          <w:szCs w:val="24"/>
        </w:rPr>
        <w:t>agni</w:t>
      </w:r>
      <w:r w:rsidR="00901908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901908">
        <w:rPr>
          <w:rFonts w:ascii="Times New Roman" w:hAnsi="Times New Roman" w:cs="Times New Roman"/>
          <w:b/>
          <w:sz w:val="24"/>
          <w:szCs w:val="24"/>
        </w:rPr>
        <w:t xml:space="preserve">, Flávia </w:t>
      </w:r>
      <w:proofErr w:type="spellStart"/>
      <w:r w:rsidR="00901908" w:rsidRPr="00901908">
        <w:rPr>
          <w:rFonts w:ascii="Times New Roman" w:hAnsi="Times New Roman" w:cs="Times New Roman"/>
          <w:b/>
          <w:sz w:val="24"/>
          <w:szCs w:val="24"/>
        </w:rPr>
        <w:t>Francischini</w:t>
      </w:r>
      <w:proofErr w:type="spellEnd"/>
      <w:r w:rsidR="00901908" w:rsidRPr="00901908">
        <w:rPr>
          <w:rFonts w:ascii="Times New Roman" w:hAnsi="Times New Roman" w:cs="Times New Roman"/>
          <w:b/>
          <w:sz w:val="24"/>
          <w:szCs w:val="24"/>
        </w:rPr>
        <w:t xml:space="preserve">, Márcia </w:t>
      </w:r>
      <w:proofErr w:type="spellStart"/>
      <w:r w:rsidR="00901908" w:rsidRPr="00901908">
        <w:rPr>
          <w:rFonts w:ascii="Times New Roman" w:hAnsi="Times New Roman" w:cs="Times New Roman"/>
          <w:b/>
          <w:sz w:val="24"/>
          <w:szCs w:val="24"/>
        </w:rPr>
        <w:t>Huçulak</w:t>
      </w:r>
      <w:proofErr w:type="spellEnd"/>
      <w:r w:rsidR="00901908" w:rsidRPr="009019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C5962">
        <w:rPr>
          <w:rFonts w:ascii="Times New Roman" w:hAnsi="Times New Roman" w:cs="Times New Roman"/>
          <w:b/>
          <w:sz w:val="24"/>
          <w:szCs w:val="24"/>
        </w:rPr>
        <w:t xml:space="preserve">Marli Paulino e </w:t>
      </w:r>
      <w:proofErr w:type="spellStart"/>
      <w:r w:rsidR="007C5962">
        <w:rPr>
          <w:rFonts w:ascii="Times New Roman" w:hAnsi="Times New Roman" w:cs="Times New Roman"/>
          <w:b/>
          <w:sz w:val="24"/>
          <w:szCs w:val="24"/>
        </w:rPr>
        <w:t>Cloara</w:t>
      </w:r>
      <w:proofErr w:type="spellEnd"/>
      <w:r w:rsidR="007C5962">
        <w:rPr>
          <w:rFonts w:ascii="Times New Roman" w:hAnsi="Times New Roman" w:cs="Times New Roman"/>
          <w:b/>
          <w:sz w:val="24"/>
          <w:szCs w:val="24"/>
        </w:rPr>
        <w:t xml:space="preserve"> Pinheiro</w:t>
      </w:r>
      <w:bookmarkStart w:id="0" w:name="_GoBack"/>
      <w:bookmarkEnd w:id="0"/>
    </w:p>
    <w:p w:rsidR="00901908" w:rsidRPr="00901908" w:rsidRDefault="00901908" w:rsidP="009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08">
        <w:rPr>
          <w:rFonts w:ascii="Times New Roman" w:hAnsi="Times New Roman" w:cs="Times New Roman"/>
          <w:sz w:val="24"/>
          <w:szCs w:val="24"/>
        </w:rPr>
        <w:t>A</w:t>
      </w:r>
      <w:r w:rsidRPr="00901908">
        <w:rPr>
          <w:rFonts w:ascii="Times New Roman" w:hAnsi="Times New Roman" w:cs="Times New Roman"/>
          <w:sz w:val="24"/>
          <w:szCs w:val="24"/>
        </w:rPr>
        <w:t>ltera a lei nº 19.701, de 20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908">
        <w:rPr>
          <w:rFonts w:ascii="Times New Roman" w:hAnsi="Times New Roman" w:cs="Times New Roman"/>
          <w:sz w:val="24"/>
          <w:szCs w:val="24"/>
        </w:rPr>
        <w:t>novembro de 2018, que dispõe sobre a violência obstétrica, sobre direitos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908">
        <w:rPr>
          <w:rFonts w:ascii="Times New Roman" w:hAnsi="Times New Roman" w:cs="Times New Roman"/>
          <w:sz w:val="24"/>
          <w:szCs w:val="24"/>
        </w:rPr>
        <w:t>gestante e da parturiente e revoga a lei nº 19.207, de 1º de novembro de 2017, que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908">
        <w:rPr>
          <w:rFonts w:ascii="Times New Roman" w:hAnsi="Times New Roman" w:cs="Times New Roman"/>
          <w:sz w:val="24"/>
          <w:szCs w:val="24"/>
        </w:rPr>
        <w:t>trata da implantação de medidas de informação e proteção à gestante e à parturiente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908">
        <w:rPr>
          <w:rFonts w:ascii="Times New Roman" w:hAnsi="Times New Roman" w:cs="Times New Roman"/>
          <w:sz w:val="24"/>
          <w:szCs w:val="24"/>
        </w:rPr>
        <w:t>contra a violência obstétrica</w:t>
      </w:r>
    </w:p>
    <w:p w:rsidR="00E4631E" w:rsidRPr="00DF162D" w:rsidRDefault="001E673A" w:rsidP="009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>Relator:</w:t>
      </w:r>
      <w:r w:rsidRPr="001E673A">
        <w:rPr>
          <w:rFonts w:ascii="Times New Roman" w:hAnsi="Times New Roman" w:cs="Times New Roman"/>
          <w:sz w:val="24"/>
          <w:szCs w:val="24"/>
        </w:rPr>
        <w:t xml:space="preserve"> </w:t>
      </w:r>
      <w:r w:rsidR="00901908">
        <w:rPr>
          <w:rFonts w:ascii="Times New Roman" w:hAnsi="Times New Roman" w:cs="Times New Roman"/>
          <w:sz w:val="24"/>
          <w:szCs w:val="24"/>
        </w:rPr>
        <w:t xml:space="preserve">Alisson </w:t>
      </w:r>
      <w:proofErr w:type="spellStart"/>
      <w:r w:rsidR="00901908">
        <w:rPr>
          <w:rFonts w:ascii="Times New Roman" w:hAnsi="Times New Roman" w:cs="Times New Roman"/>
          <w:sz w:val="24"/>
          <w:szCs w:val="24"/>
        </w:rPr>
        <w:t>Wandscheer</w:t>
      </w:r>
      <w:proofErr w:type="spellEnd"/>
      <w:r w:rsidR="009019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631E" w:rsidRPr="00DF162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1E673A"/>
    <w:rsid w:val="00217CDF"/>
    <w:rsid w:val="00325981"/>
    <w:rsid w:val="00332112"/>
    <w:rsid w:val="00374849"/>
    <w:rsid w:val="004844D7"/>
    <w:rsid w:val="004A48E3"/>
    <w:rsid w:val="004D7A3D"/>
    <w:rsid w:val="00530A64"/>
    <w:rsid w:val="0057594A"/>
    <w:rsid w:val="005A0360"/>
    <w:rsid w:val="00667F62"/>
    <w:rsid w:val="00715CD3"/>
    <w:rsid w:val="00751273"/>
    <w:rsid w:val="007C5962"/>
    <w:rsid w:val="0080102C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D35DF"/>
    <w:rsid w:val="00B91296"/>
    <w:rsid w:val="00C54315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2025-03-24T18:49:00Z</dcterms:created>
  <dcterms:modified xsi:type="dcterms:W3CDTF">2025-03-24T18:49:00Z</dcterms:modified>
</cp:coreProperties>
</file>