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36093">
        <w:rPr>
          <w:rFonts w:ascii="Times New Roman" w:hAnsi="Times New Roman" w:cs="Times New Roman"/>
          <w:b/>
          <w:sz w:val="24"/>
          <w:szCs w:val="24"/>
        </w:rPr>
        <w:t>15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1D7FD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07BE0">
        <w:rPr>
          <w:rFonts w:ascii="Times New Roman" w:hAnsi="Times New Roman" w:cs="Times New Roman"/>
          <w:b/>
          <w:sz w:val="24"/>
          <w:szCs w:val="24"/>
        </w:rPr>
        <w:t>2</w:t>
      </w:r>
      <w:r w:rsidR="00011DF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07BE0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507BE0" w:rsidRDefault="009221F4" w:rsidP="00507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BE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1D7FD0">
        <w:rPr>
          <w:rFonts w:ascii="Times New Roman" w:hAnsi="Times New Roman" w:cs="Times New Roman"/>
          <w:b/>
          <w:sz w:val="24"/>
          <w:szCs w:val="24"/>
          <w:u w:val="single"/>
        </w:rPr>
        <w:t>432</w:t>
      </w:r>
      <w:r w:rsidR="00507BE0" w:rsidRPr="00507BE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150A5" w:rsidRPr="00507BE0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507BE0" w:rsidRDefault="0060758B" w:rsidP="00507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E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507BE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507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507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7FD0" w:rsidRPr="00C93259" w:rsidRDefault="001D7FD0" w:rsidP="00C93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259">
        <w:rPr>
          <w:rFonts w:ascii="Times New Roman" w:hAnsi="Times New Roman" w:cs="Times New Roman"/>
          <w:sz w:val="24"/>
          <w:szCs w:val="24"/>
        </w:rPr>
        <w:t>D</w:t>
      </w:r>
      <w:r w:rsidRPr="00C93259">
        <w:rPr>
          <w:rFonts w:ascii="Times New Roman" w:hAnsi="Times New Roman" w:cs="Times New Roman"/>
          <w:sz w:val="24"/>
          <w:szCs w:val="24"/>
        </w:rPr>
        <w:t>ispõe sobre a Lei Orçamentária Anual para o exercício de 2023</w:t>
      </w:r>
      <w:r w:rsidR="00C93259" w:rsidRPr="00C93259">
        <w:rPr>
          <w:rFonts w:ascii="Times New Roman" w:hAnsi="Times New Roman" w:cs="Times New Roman"/>
          <w:sz w:val="24"/>
          <w:szCs w:val="24"/>
        </w:rPr>
        <w:t>.</w:t>
      </w:r>
    </w:p>
    <w:p w:rsidR="008A5A46" w:rsidRPr="00C93259" w:rsidRDefault="009221F4" w:rsidP="00C93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259">
        <w:rPr>
          <w:rFonts w:ascii="Times New Roman" w:hAnsi="Times New Roman" w:cs="Times New Roman"/>
          <w:sz w:val="24"/>
          <w:szCs w:val="24"/>
        </w:rPr>
        <w:t xml:space="preserve">Relator: </w:t>
      </w:r>
      <w:r w:rsidR="001D7FD0" w:rsidRPr="00C93259">
        <w:rPr>
          <w:rFonts w:ascii="Times New Roman" w:hAnsi="Times New Roman" w:cs="Times New Roman"/>
          <w:sz w:val="24"/>
          <w:szCs w:val="24"/>
        </w:rPr>
        <w:t xml:space="preserve">Tiago Amaral </w:t>
      </w:r>
      <w:r w:rsidR="00011DFF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070BC7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7B7884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D82E0C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3D60D0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C932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C93259" w:rsidRDefault="00B73329" w:rsidP="00C93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BE0" w:rsidRPr="00C93259" w:rsidRDefault="00507BE0" w:rsidP="00C932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D01" w:rsidRDefault="00BD2D01" w:rsidP="00BD2D01"/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B6FC9"/>
    <w:rsid w:val="00186867"/>
    <w:rsid w:val="001D1A01"/>
    <w:rsid w:val="001D7FD0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736093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93259"/>
    <w:rsid w:val="00CB6F36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2025-03-18T13:42:00Z</dcterms:created>
  <dcterms:modified xsi:type="dcterms:W3CDTF">2025-03-18T13:42:00Z</dcterms:modified>
</cp:coreProperties>
</file>