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C4446">
        <w:rPr>
          <w:rFonts w:ascii="Times New Roman" w:hAnsi="Times New Roman" w:cs="Times New Roman"/>
          <w:b/>
          <w:sz w:val="24"/>
          <w:szCs w:val="24"/>
        </w:rPr>
        <w:t>10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9255F7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DE DEZEMBRO</w:t>
      </w:r>
      <w:bookmarkStart w:id="0" w:name="_GoBack"/>
      <w:bookmarkEnd w:id="0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3168" w:rsidRDefault="009221F4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C4446">
        <w:rPr>
          <w:rFonts w:ascii="Times New Roman" w:hAnsi="Times New Roman" w:cs="Times New Roman"/>
          <w:b/>
          <w:sz w:val="24"/>
          <w:szCs w:val="24"/>
          <w:u w:val="single"/>
        </w:rPr>
        <w:t>238/2022</w:t>
      </w:r>
    </w:p>
    <w:p w:rsidR="00CC4446" w:rsidRDefault="0060758B" w:rsidP="00CC4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C4446" w:rsidRPr="00CC4446">
        <w:rPr>
          <w:rFonts w:ascii="Times New Roman" w:hAnsi="Times New Roman" w:cs="Times New Roman"/>
          <w:b/>
          <w:sz w:val="24"/>
          <w:szCs w:val="24"/>
        </w:rPr>
        <w:t xml:space="preserve">Poder Executivo. </w:t>
      </w:r>
    </w:p>
    <w:p w:rsidR="00CC4446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446">
        <w:rPr>
          <w:rFonts w:ascii="Times New Roman" w:hAnsi="Times New Roman" w:cs="Times New Roman"/>
          <w:sz w:val="24"/>
          <w:szCs w:val="24"/>
        </w:rPr>
        <w:t>Dispõe Sobre</w:t>
      </w:r>
      <w:proofErr w:type="gramEnd"/>
      <w:r w:rsidRPr="00CC4446">
        <w:rPr>
          <w:rFonts w:ascii="Times New Roman" w:hAnsi="Times New Roman" w:cs="Times New Roman"/>
          <w:sz w:val="24"/>
          <w:szCs w:val="24"/>
        </w:rPr>
        <w:t xml:space="preserve"> A Criação Do Quadro Próprio Estatutário, Adequação Das Carreiras, Cargos E Vencimentos Dos Servidores Públicos Na Estrutura Organizacional Do Instituto De Desenvolvimento Rural Do Paraná -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Iapar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Emater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>.</w:t>
      </w:r>
    </w:p>
    <w:p w:rsidR="003B1927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CC4446" w:rsidRPr="00B03168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B03168" w:rsidRDefault="00C150A5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CC44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B1927">
        <w:rPr>
          <w:rFonts w:ascii="Times New Roman" w:hAnsi="Times New Roman" w:cs="Times New Roman"/>
          <w:b/>
          <w:sz w:val="24"/>
          <w:szCs w:val="24"/>
          <w:u w:val="single"/>
        </w:rPr>
        <w:t>49/2022</w:t>
      </w:r>
    </w:p>
    <w:p w:rsidR="00CC4446" w:rsidRDefault="00A426A3" w:rsidP="00CC4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B031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4446" w:rsidRPr="00CC4446">
        <w:rPr>
          <w:rFonts w:ascii="Times New Roman" w:hAnsi="Times New Roman" w:cs="Times New Roman"/>
          <w:b/>
          <w:sz w:val="24"/>
          <w:szCs w:val="24"/>
        </w:rPr>
        <w:t>Poder Executivo.</w:t>
      </w:r>
    </w:p>
    <w:p w:rsidR="00CC4446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446">
        <w:rPr>
          <w:rFonts w:ascii="Times New Roman" w:hAnsi="Times New Roman" w:cs="Times New Roman"/>
          <w:sz w:val="24"/>
          <w:szCs w:val="24"/>
        </w:rPr>
        <w:t>Dispõe Sobre</w:t>
      </w:r>
      <w:proofErr w:type="gramEnd"/>
      <w:r w:rsidRPr="00CC4446">
        <w:rPr>
          <w:rFonts w:ascii="Times New Roman" w:hAnsi="Times New Roman" w:cs="Times New Roman"/>
          <w:sz w:val="24"/>
          <w:szCs w:val="24"/>
        </w:rPr>
        <w:t xml:space="preserve"> O Subsidio Do Quadro Próprio Dos Servidores Do Detran Do Estado Do Paraná –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Qpde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927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>Relator: Deputado Marcel Micheletto</w:t>
      </w:r>
    </w:p>
    <w:p w:rsidR="00CC4446" w:rsidRPr="00B03168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9CE" w:rsidRPr="00B03168" w:rsidRDefault="000229CE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CC4446">
        <w:rPr>
          <w:rFonts w:ascii="Times New Roman" w:hAnsi="Times New Roman" w:cs="Times New Roman"/>
          <w:b/>
          <w:sz w:val="24"/>
          <w:szCs w:val="24"/>
          <w:u w:val="single"/>
        </w:rPr>
        <w:t>206/2022</w:t>
      </w:r>
    </w:p>
    <w:p w:rsidR="00CC4446" w:rsidRDefault="000229CE" w:rsidP="00CC4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C4446" w:rsidRPr="00CC4446">
        <w:rPr>
          <w:rFonts w:ascii="Times New Roman" w:hAnsi="Times New Roman" w:cs="Times New Roman"/>
          <w:b/>
          <w:sz w:val="24"/>
          <w:szCs w:val="24"/>
        </w:rPr>
        <w:t xml:space="preserve">Tribunal de Justiça. </w:t>
      </w:r>
    </w:p>
    <w:p w:rsidR="00CC4446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>Altera E Acresce Dispositivos À Lei N° 12.216, De 15 De Junho De 1998, Que Cria O Fundo De Reequipamento Do Poder Judiciário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4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Funrejus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 xml:space="preserve">, E Acresce Dispositivos À Lei N° 17.838, De 19 De Dezembro De 2013, Que Cria O Fundo Estadual De Segurança Dos Magistrados -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Funseg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927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CC4446" w:rsidRPr="00B03168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F261B6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CC4446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C4446" w:rsidRDefault="00F261B6" w:rsidP="00CC4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C4446" w:rsidRPr="00CC4446">
        <w:rPr>
          <w:rFonts w:ascii="Times New Roman" w:hAnsi="Times New Roman" w:cs="Times New Roman"/>
          <w:b/>
          <w:sz w:val="24"/>
          <w:szCs w:val="24"/>
        </w:rPr>
        <w:t xml:space="preserve">Deputados </w:t>
      </w:r>
      <w:proofErr w:type="spellStart"/>
      <w:r w:rsidR="00CC4446">
        <w:rPr>
          <w:rFonts w:ascii="Times New Roman" w:hAnsi="Times New Roman" w:cs="Times New Roman"/>
          <w:b/>
          <w:sz w:val="24"/>
          <w:szCs w:val="24"/>
        </w:rPr>
        <w:t>Bazana</w:t>
      </w:r>
      <w:proofErr w:type="spellEnd"/>
      <w:r w:rsidR="00CC4446">
        <w:rPr>
          <w:rFonts w:ascii="Times New Roman" w:hAnsi="Times New Roman" w:cs="Times New Roman"/>
          <w:b/>
          <w:sz w:val="24"/>
          <w:szCs w:val="24"/>
        </w:rPr>
        <w:t xml:space="preserve">, Luiz Claudio </w:t>
      </w:r>
      <w:proofErr w:type="spellStart"/>
      <w:r w:rsidR="00CC4446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CC44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4446" w:rsidRPr="00CC4446">
        <w:rPr>
          <w:rFonts w:ascii="Times New Roman" w:hAnsi="Times New Roman" w:cs="Times New Roman"/>
          <w:b/>
          <w:sz w:val="24"/>
          <w:szCs w:val="24"/>
        </w:rPr>
        <w:t xml:space="preserve">Ademar </w:t>
      </w:r>
      <w:proofErr w:type="spellStart"/>
      <w:r w:rsidR="00CC4446" w:rsidRPr="00CC4446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CC4446" w:rsidRPr="00CC4446">
        <w:rPr>
          <w:rFonts w:ascii="Times New Roman" w:hAnsi="Times New Roman" w:cs="Times New Roman"/>
          <w:b/>
          <w:sz w:val="24"/>
          <w:szCs w:val="24"/>
        </w:rPr>
        <w:t xml:space="preserve"> e Gilson de Souza. </w:t>
      </w:r>
    </w:p>
    <w:p w:rsidR="00CC4446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>Cria O Projeto Inclusão, Visando A Disponibilização De Vagas Para Pessoas Com Deficiência No Quadro De Servidores Da Assembleia Legislativa Do Estado Do Paraná.</w:t>
      </w:r>
    </w:p>
    <w:p w:rsidR="003B1927" w:rsidRPr="00CC4446" w:rsidRDefault="00CC4446" w:rsidP="00CC4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4446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CC4446">
        <w:rPr>
          <w:rFonts w:ascii="Times New Roman" w:hAnsi="Times New Roman" w:cs="Times New Roman"/>
          <w:sz w:val="24"/>
          <w:szCs w:val="24"/>
        </w:rPr>
        <w:t>Deputadonelson</w:t>
      </w:r>
      <w:proofErr w:type="spellEnd"/>
      <w:r w:rsidRPr="00CC4446">
        <w:rPr>
          <w:rFonts w:ascii="Times New Roman" w:hAnsi="Times New Roman" w:cs="Times New Roman"/>
          <w:sz w:val="24"/>
          <w:szCs w:val="24"/>
        </w:rPr>
        <w:t xml:space="preserve"> Justus.</w:t>
      </w:r>
    </w:p>
    <w:p w:rsidR="00CC4446" w:rsidRDefault="00CC4446" w:rsidP="00CC44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61B6" w:rsidRPr="000229CE" w:rsidRDefault="00F261B6" w:rsidP="00EF1F20">
      <w:pPr>
        <w:tabs>
          <w:tab w:val="left" w:pos="6825"/>
        </w:tabs>
      </w:pPr>
    </w:p>
    <w:sectPr w:rsidR="00F261B6" w:rsidRPr="000229C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3B1927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255F7"/>
    <w:rsid w:val="00986C31"/>
    <w:rsid w:val="009A589B"/>
    <w:rsid w:val="009B2E16"/>
    <w:rsid w:val="009B71C5"/>
    <w:rsid w:val="009C481E"/>
    <w:rsid w:val="009C7322"/>
    <w:rsid w:val="00A20E48"/>
    <w:rsid w:val="00A248A3"/>
    <w:rsid w:val="00A30F68"/>
    <w:rsid w:val="00A426A3"/>
    <w:rsid w:val="00A60377"/>
    <w:rsid w:val="00A742F0"/>
    <w:rsid w:val="00B03168"/>
    <w:rsid w:val="00B435DA"/>
    <w:rsid w:val="00B73329"/>
    <w:rsid w:val="00B95FAF"/>
    <w:rsid w:val="00C150A5"/>
    <w:rsid w:val="00C1529B"/>
    <w:rsid w:val="00C43095"/>
    <w:rsid w:val="00C74C09"/>
    <w:rsid w:val="00CB6F36"/>
    <w:rsid w:val="00CC444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F1F20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2025-04-03T19:51:00Z</dcterms:created>
  <dcterms:modified xsi:type="dcterms:W3CDTF">2025-04-03T20:43:00Z</dcterms:modified>
</cp:coreProperties>
</file>