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29B" w:rsidRDefault="00C1529B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A01E5E">
        <w:rPr>
          <w:rFonts w:ascii="Times New Roman" w:hAnsi="Times New Roman" w:cs="Times New Roman"/>
          <w:b/>
          <w:sz w:val="24"/>
          <w:szCs w:val="24"/>
        </w:rPr>
        <w:t xml:space="preserve">EDUCAÇÃO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AA" w:rsidRPr="00C1529B" w:rsidRDefault="008476AA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751B98">
        <w:rPr>
          <w:rFonts w:ascii="Times New Roman" w:hAnsi="Times New Roman" w:cs="Times New Roman"/>
          <w:b/>
          <w:sz w:val="24"/>
          <w:szCs w:val="24"/>
        </w:rPr>
        <w:t>6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751B9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EF0FD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EF0FD2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751B98">
        <w:rPr>
          <w:rFonts w:ascii="Times New Roman" w:hAnsi="Times New Roman" w:cs="Times New Roman"/>
          <w:b/>
          <w:sz w:val="24"/>
          <w:szCs w:val="24"/>
          <w:u w:val="single"/>
        </w:rPr>
        <w:t>469/2022</w:t>
      </w:r>
    </w:p>
    <w:p w:rsidR="00453AA5" w:rsidRPr="00751B98" w:rsidRDefault="00A93E6E" w:rsidP="00A732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1B9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751B98" w:rsidRPr="00751B98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A01E5E" w:rsidRPr="00751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FD2" w:rsidRPr="00751B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1B98" w:rsidRPr="00751B98" w:rsidRDefault="00751B98" w:rsidP="00751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B98">
        <w:rPr>
          <w:rFonts w:ascii="Times New Roman" w:hAnsi="Times New Roman" w:cs="Times New Roman"/>
          <w:sz w:val="24"/>
          <w:szCs w:val="24"/>
        </w:rPr>
        <w:t>Mensagem nº 89/2022, em regime de urgência, que “dispõe sobre a criação do programa educa juntos no âmbito do estado do paraná.</w:t>
      </w:r>
    </w:p>
    <w:p w:rsidR="005B3A84" w:rsidRPr="00751B98" w:rsidRDefault="00A01E5E" w:rsidP="00751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B98">
        <w:rPr>
          <w:rFonts w:ascii="Times New Roman" w:hAnsi="Times New Roman" w:cs="Times New Roman"/>
          <w:sz w:val="24"/>
          <w:szCs w:val="24"/>
        </w:rPr>
        <w:t>Relator: Tiago Amaral</w:t>
      </w:r>
    </w:p>
    <w:p w:rsidR="00A01E5E" w:rsidRPr="00751B98" w:rsidRDefault="00A01E5E" w:rsidP="00A01E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FD2" w:rsidRPr="00751B98" w:rsidRDefault="00EF0FD2" w:rsidP="00EF0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B98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751B9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751B98" w:rsidRPr="00751B98">
        <w:rPr>
          <w:rFonts w:ascii="Times New Roman" w:hAnsi="Times New Roman" w:cs="Times New Roman"/>
          <w:b/>
          <w:sz w:val="24"/>
          <w:szCs w:val="24"/>
          <w:u w:val="single"/>
        </w:rPr>
        <w:t>495/2022</w:t>
      </w:r>
    </w:p>
    <w:p w:rsidR="00EF0FD2" w:rsidRPr="00751B98" w:rsidRDefault="00EF0FD2" w:rsidP="00EF0F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1B9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751B98" w:rsidRPr="00751B98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751B9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51B98" w:rsidRPr="00751B98" w:rsidRDefault="00751B98" w:rsidP="00751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B98">
        <w:rPr>
          <w:rFonts w:ascii="Times New Roman" w:hAnsi="Times New Roman" w:cs="Times New Roman"/>
          <w:sz w:val="24"/>
          <w:szCs w:val="24"/>
        </w:rPr>
        <w:t xml:space="preserve">Estabelece os indicadores e critérios previstos no inciso </w:t>
      </w:r>
      <w:proofErr w:type="spellStart"/>
      <w:r w:rsidRPr="00751B98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751B98">
        <w:rPr>
          <w:rFonts w:ascii="Times New Roman" w:hAnsi="Times New Roman" w:cs="Times New Roman"/>
          <w:sz w:val="24"/>
          <w:szCs w:val="24"/>
        </w:rPr>
        <w:t xml:space="preserve"> do art. 1° da lei complementar n° 249, de 23 de agosto de 2022</w:t>
      </w:r>
    </w:p>
    <w:p w:rsidR="00AF1B35" w:rsidRPr="00751B98" w:rsidRDefault="00EF0FD2" w:rsidP="00751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B98">
        <w:rPr>
          <w:rFonts w:ascii="Times New Roman" w:hAnsi="Times New Roman" w:cs="Times New Roman"/>
          <w:sz w:val="24"/>
          <w:szCs w:val="24"/>
        </w:rPr>
        <w:t xml:space="preserve">Relator: </w:t>
      </w:r>
      <w:r w:rsidR="00751B98" w:rsidRPr="00751B98">
        <w:rPr>
          <w:rFonts w:ascii="Times New Roman" w:hAnsi="Times New Roman" w:cs="Times New Roman"/>
          <w:sz w:val="24"/>
          <w:szCs w:val="24"/>
        </w:rPr>
        <w:t xml:space="preserve">Tiago Amaral </w:t>
      </w:r>
      <w:r w:rsidRPr="00751B9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F1B35" w:rsidRPr="00751B98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1F4A"/>
    <w:rsid w:val="00092C92"/>
    <w:rsid w:val="000957CE"/>
    <w:rsid w:val="00095885"/>
    <w:rsid w:val="000A70F3"/>
    <w:rsid w:val="000B6FC9"/>
    <w:rsid w:val="001705A8"/>
    <w:rsid w:val="001D1A01"/>
    <w:rsid w:val="002A7EC3"/>
    <w:rsid w:val="00370980"/>
    <w:rsid w:val="00374849"/>
    <w:rsid w:val="003A062B"/>
    <w:rsid w:val="0042487F"/>
    <w:rsid w:val="00450072"/>
    <w:rsid w:val="00453AA5"/>
    <w:rsid w:val="00477B8D"/>
    <w:rsid w:val="004D7A3D"/>
    <w:rsid w:val="00517441"/>
    <w:rsid w:val="005454B5"/>
    <w:rsid w:val="0058421D"/>
    <w:rsid w:val="005B3A84"/>
    <w:rsid w:val="005B4C66"/>
    <w:rsid w:val="006D33BB"/>
    <w:rsid w:val="006D4E80"/>
    <w:rsid w:val="006E26AD"/>
    <w:rsid w:val="006F0999"/>
    <w:rsid w:val="00751B98"/>
    <w:rsid w:val="00800444"/>
    <w:rsid w:val="00831C33"/>
    <w:rsid w:val="008476AA"/>
    <w:rsid w:val="008A2FF0"/>
    <w:rsid w:val="008C03C7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01E5E"/>
    <w:rsid w:val="00A20E48"/>
    <w:rsid w:val="00A73249"/>
    <w:rsid w:val="00A742F0"/>
    <w:rsid w:val="00A905FF"/>
    <w:rsid w:val="00A93E6E"/>
    <w:rsid w:val="00AA6AB4"/>
    <w:rsid w:val="00AE7300"/>
    <w:rsid w:val="00AF0EED"/>
    <w:rsid w:val="00AF1B35"/>
    <w:rsid w:val="00AF238C"/>
    <w:rsid w:val="00B2136F"/>
    <w:rsid w:val="00B41033"/>
    <w:rsid w:val="00B54D1E"/>
    <w:rsid w:val="00B65E54"/>
    <w:rsid w:val="00B85329"/>
    <w:rsid w:val="00C1529B"/>
    <w:rsid w:val="00CC42FE"/>
    <w:rsid w:val="00CD387D"/>
    <w:rsid w:val="00D0513B"/>
    <w:rsid w:val="00D6032E"/>
    <w:rsid w:val="00D7356E"/>
    <w:rsid w:val="00D80872"/>
    <w:rsid w:val="00E15E20"/>
    <w:rsid w:val="00E451FD"/>
    <w:rsid w:val="00EE3FC0"/>
    <w:rsid w:val="00EF0FD2"/>
    <w:rsid w:val="00F37C9D"/>
    <w:rsid w:val="00F55EEC"/>
    <w:rsid w:val="00F61EC6"/>
    <w:rsid w:val="00FC7C99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2025-03-11T20:23:00Z</dcterms:created>
  <dcterms:modified xsi:type="dcterms:W3CDTF">2025-03-11T20:23:00Z</dcterms:modified>
</cp:coreProperties>
</file>