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7B79A6">
        <w:rPr>
          <w:rFonts w:ascii="Times New Roman" w:hAnsi="Times New Roman" w:cs="Times New Roman"/>
          <w:b/>
          <w:sz w:val="24"/>
          <w:szCs w:val="24"/>
        </w:rPr>
        <w:t xml:space="preserve">ORÇAMENTO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BD2D01">
        <w:rPr>
          <w:rFonts w:ascii="Times New Roman" w:hAnsi="Times New Roman" w:cs="Times New Roman"/>
          <w:b/>
          <w:sz w:val="24"/>
          <w:szCs w:val="24"/>
        </w:rPr>
        <w:t>10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BD2D0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OUTUBRO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7B7884" w:rsidRDefault="009221F4" w:rsidP="005047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788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BD2D01">
        <w:rPr>
          <w:rFonts w:ascii="Times New Roman" w:hAnsi="Times New Roman" w:cs="Times New Roman"/>
          <w:b/>
          <w:sz w:val="24"/>
          <w:szCs w:val="24"/>
          <w:u w:val="single"/>
        </w:rPr>
        <w:t>431</w:t>
      </w:r>
      <w:r w:rsidR="00C150A5" w:rsidRPr="007B7884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C4A8C" w:rsidRPr="00BD2D01" w:rsidRDefault="0060758B" w:rsidP="00BD2D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D01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DC73E8" w:rsidRPr="00BD2D01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C43095" w:rsidRPr="00BD2D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BD2D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2D01" w:rsidRPr="00BD2D01" w:rsidRDefault="00BD2D01" w:rsidP="00BD2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D01">
        <w:rPr>
          <w:rFonts w:ascii="Times New Roman" w:hAnsi="Times New Roman" w:cs="Times New Roman"/>
          <w:sz w:val="24"/>
          <w:szCs w:val="24"/>
        </w:rPr>
        <w:t>A</w:t>
      </w:r>
      <w:r w:rsidRPr="00BD2D01">
        <w:rPr>
          <w:rFonts w:ascii="Times New Roman" w:hAnsi="Times New Roman" w:cs="Times New Roman"/>
          <w:sz w:val="24"/>
          <w:szCs w:val="24"/>
        </w:rPr>
        <w:t xml:space="preserve">lterar, conforme específica, </w:t>
      </w:r>
      <w:r w:rsidRPr="00BD2D01">
        <w:rPr>
          <w:rFonts w:ascii="Times New Roman" w:hAnsi="Times New Roman" w:cs="Times New Roman"/>
          <w:sz w:val="24"/>
          <w:szCs w:val="24"/>
        </w:rPr>
        <w:t xml:space="preserve">a Lei nº </w:t>
      </w:r>
      <w:r w:rsidRPr="00BD2D01">
        <w:rPr>
          <w:rFonts w:ascii="Times New Roman" w:hAnsi="Times New Roman" w:cs="Times New Roman"/>
          <w:sz w:val="24"/>
          <w:szCs w:val="24"/>
        </w:rPr>
        <w:t>20.077, de 18 de dezembro de 2019, que dispõ</w:t>
      </w:r>
      <w:r w:rsidRPr="00BD2D01">
        <w:rPr>
          <w:rFonts w:ascii="Times New Roman" w:hAnsi="Times New Roman" w:cs="Times New Roman"/>
          <w:sz w:val="24"/>
          <w:szCs w:val="24"/>
        </w:rPr>
        <w:t xml:space="preserve">e sobre o Plano Plurianual para </w:t>
      </w:r>
      <w:r w:rsidRPr="00BD2D01">
        <w:rPr>
          <w:rFonts w:ascii="Times New Roman" w:hAnsi="Times New Roman" w:cs="Times New Roman"/>
          <w:sz w:val="24"/>
          <w:szCs w:val="24"/>
        </w:rPr>
        <w:t xml:space="preserve">o quadriênio de 2020-2023. </w:t>
      </w:r>
    </w:p>
    <w:p w:rsidR="008A5A46" w:rsidRPr="00BD2D01" w:rsidRDefault="009221F4" w:rsidP="00BD2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D01">
        <w:rPr>
          <w:rFonts w:ascii="Times New Roman" w:hAnsi="Times New Roman" w:cs="Times New Roman"/>
          <w:sz w:val="24"/>
          <w:szCs w:val="24"/>
        </w:rPr>
        <w:t xml:space="preserve">Relator: </w:t>
      </w:r>
      <w:r w:rsidR="00070BC7" w:rsidRPr="00BD2D01">
        <w:rPr>
          <w:rFonts w:ascii="Times New Roman" w:hAnsi="Times New Roman" w:cs="Times New Roman"/>
          <w:sz w:val="24"/>
          <w:szCs w:val="24"/>
        </w:rPr>
        <w:t xml:space="preserve">Tiago Amaral </w:t>
      </w:r>
      <w:r w:rsidR="007B7884" w:rsidRPr="00BD2D01">
        <w:rPr>
          <w:rFonts w:ascii="Times New Roman" w:hAnsi="Times New Roman" w:cs="Times New Roman"/>
          <w:sz w:val="24"/>
          <w:szCs w:val="24"/>
        </w:rPr>
        <w:t xml:space="preserve"> </w:t>
      </w:r>
      <w:r w:rsidR="00D82E0C" w:rsidRPr="00BD2D01">
        <w:rPr>
          <w:rFonts w:ascii="Times New Roman" w:hAnsi="Times New Roman" w:cs="Times New Roman"/>
          <w:sz w:val="24"/>
          <w:szCs w:val="24"/>
        </w:rPr>
        <w:t xml:space="preserve"> </w:t>
      </w:r>
      <w:r w:rsidR="003D60D0" w:rsidRPr="00BD2D01">
        <w:rPr>
          <w:rFonts w:ascii="Times New Roman" w:hAnsi="Times New Roman" w:cs="Times New Roman"/>
          <w:sz w:val="24"/>
          <w:szCs w:val="24"/>
        </w:rPr>
        <w:t xml:space="preserve"> </w:t>
      </w:r>
      <w:r w:rsidR="00851AAA" w:rsidRPr="00BD2D01">
        <w:rPr>
          <w:rFonts w:ascii="Times New Roman" w:hAnsi="Times New Roman" w:cs="Times New Roman"/>
          <w:sz w:val="24"/>
          <w:szCs w:val="24"/>
        </w:rPr>
        <w:t xml:space="preserve"> </w:t>
      </w:r>
      <w:r w:rsidR="00422ADA" w:rsidRPr="00BD2D01">
        <w:rPr>
          <w:rFonts w:ascii="Times New Roman" w:hAnsi="Times New Roman" w:cs="Times New Roman"/>
          <w:sz w:val="24"/>
          <w:szCs w:val="24"/>
        </w:rPr>
        <w:t xml:space="preserve"> </w:t>
      </w:r>
      <w:r w:rsidR="008346A6" w:rsidRPr="00BD2D01">
        <w:rPr>
          <w:rFonts w:ascii="Times New Roman" w:hAnsi="Times New Roman" w:cs="Times New Roman"/>
          <w:sz w:val="24"/>
          <w:szCs w:val="24"/>
        </w:rPr>
        <w:t xml:space="preserve"> </w:t>
      </w:r>
      <w:r w:rsidR="007B79A6" w:rsidRPr="00BD2D01">
        <w:rPr>
          <w:rFonts w:ascii="Times New Roman" w:hAnsi="Times New Roman" w:cs="Times New Roman"/>
          <w:sz w:val="24"/>
          <w:szCs w:val="24"/>
        </w:rPr>
        <w:t xml:space="preserve"> </w:t>
      </w:r>
      <w:r w:rsidR="00DC73E8" w:rsidRPr="00BD2D01">
        <w:rPr>
          <w:rFonts w:ascii="Times New Roman" w:hAnsi="Times New Roman" w:cs="Times New Roman"/>
          <w:sz w:val="24"/>
          <w:szCs w:val="24"/>
        </w:rPr>
        <w:t xml:space="preserve"> </w:t>
      </w:r>
      <w:r w:rsidR="00E110F2" w:rsidRPr="00BD2D01">
        <w:rPr>
          <w:rFonts w:ascii="Times New Roman" w:hAnsi="Times New Roman" w:cs="Times New Roman"/>
          <w:sz w:val="24"/>
          <w:szCs w:val="24"/>
        </w:rPr>
        <w:t xml:space="preserve"> </w:t>
      </w:r>
      <w:r w:rsidR="00A248A3" w:rsidRPr="00BD2D01">
        <w:rPr>
          <w:rFonts w:ascii="Times New Roman" w:hAnsi="Times New Roman" w:cs="Times New Roman"/>
          <w:sz w:val="24"/>
          <w:szCs w:val="24"/>
        </w:rPr>
        <w:t xml:space="preserve"> </w:t>
      </w:r>
      <w:r w:rsidR="004D191B" w:rsidRPr="00BD2D01">
        <w:rPr>
          <w:rFonts w:ascii="Times New Roman" w:hAnsi="Times New Roman" w:cs="Times New Roman"/>
          <w:sz w:val="24"/>
          <w:szCs w:val="24"/>
        </w:rPr>
        <w:t xml:space="preserve"> </w:t>
      </w:r>
      <w:r w:rsidR="008A5A46" w:rsidRPr="00BD2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329" w:rsidRPr="00BD2D01" w:rsidRDefault="00B73329" w:rsidP="00BD2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2D01" w:rsidRPr="00BD2D01" w:rsidRDefault="00BD2D01" w:rsidP="00BD2D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D01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BD2D01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BD2D01">
        <w:rPr>
          <w:rFonts w:ascii="Times New Roman" w:hAnsi="Times New Roman" w:cs="Times New Roman"/>
          <w:b/>
          <w:sz w:val="24"/>
          <w:szCs w:val="24"/>
          <w:u w:val="single"/>
        </w:rPr>
        <w:t>445</w:t>
      </w:r>
      <w:r w:rsidRPr="00BD2D01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BD2D01" w:rsidRPr="00BD2D01" w:rsidRDefault="00BD2D01" w:rsidP="00BD2D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D01">
        <w:rPr>
          <w:rFonts w:ascii="Times New Roman" w:hAnsi="Times New Roman" w:cs="Times New Roman"/>
          <w:b/>
          <w:sz w:val="24"/>
          <w:szCs w:val="24"/>
        </w:rPr>
        <w:t xml:space="preserve">Autor: Poder Executivo   </w:t>
      </w:r>
    </w:p>
    <w:p w:rsidR="006441E7" w:rsidRPr="00BD2D01" w:rsidRDefault="00BD2D01" w:rsidP="00BD2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D01">
        <w:rPr>
          <w:rFonts w:ascii="Times New Roman" w:hAnsi="Times New Roman" w:cs="Times New Roman"/>
          <w:sz w:val="24"/>
          <w:szCs w:val="24"/>
        </w:rPr>
        <w:t>A</w:t>
      </w:r>
      <w:r w:rsidRPr="00BD2D01">
        <w:rPr>
          <w:rFonts w:ascii="Times New Roman" w:hAnsi="Times New Roman" w:cs="Times New Roman"/>
          <w:sz w:val="24"/>
          <w:szCs w:val="24"/>
        </w:rPr>
        <w:t>lterar e revogar disposi</w:t>
      </w:r>
      <w:r w:rsidRPr="00BD2D01">
        <w:rPr>
          <w:rFonts w:ascii="Times New Roman" w:hAnsi="Times New Roman" w:cs="Times New Roman"/>
          <w:sz w:val="24"/>
          <w:szCs w:val="24"/>
        </w:rPr>
        <w:t xml:space="preserve">tivos da Lei n° 21.228, de 6 de </w:t>
      </w:r>
      <w:r w:rsidRPr="00BD2D01">
        <w:rPr>
          <w:rFonts w:ascii="Times New Roman" w:hAnsi="Times New Roman" w:cs="Times New Roman"/>
          <w:sz w:val="24"/>
          <w:szCs w:val="24"/>
        </w:rPr>
        <w:t>setembro de 2022, que dispõe sobre as diretriz</w:t>
      </w:r>
      <w:r w:rsidRPr="00BD2D01">
        <w:rPr>
          <w:rFonts w:ascii="Times New Roman" w:hAnsi="Times New Roman" w:cs="Times New Roman"/>
          <w:sz w:val="24"/>
          <w:szCs w:val="24"/>
        </w:rPr>
        <w:t xml:space="preserve">es para a elaboração e execução </w:t>
      </w:r>
      <w:r w:rsidRPr="00BD2D01">
        <w:rPr>
          <w:rFonts w:ascii="Times New Roman" w:hAnsi="Times New Roman" w:cs="Times New Roman"/>
          <w:sz w:val="24"/>
          <w:szCs w:val="24"/>
        </w:rPr>
        <w:t>da Lei Orçamentária do exercício financeiro de 2023 — LDO-2023.</w:t>
      </w:r>
    </w:p>
    <w:p w:rsidR="00BD2D01" w:rsidRDefault="00BD2D01" w:rsidP="00BD2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D01">
        <w:rPr>
          <w:rFonts w:ascii="Times New Roman" w:hAnsi="Times New Roman" w:cs="Times New Roman"/>
          <w:sz w:val="24"/>
          <w:szCs w:val="24"/>
        </w:rPr>
        <w:t xml:space="preserve">Relator: Tiago Amaral </w:t>
      </w:r>
    </w:p>
    <w:p w:rsidR="00BD2D01" w:rsidRPr="00BD2D01" w:rsidRDefault="00BD2D01" w:rsidP="00BD2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2D01" w:rsidRPr="00BD2D01" w:rsidRDefault="00BD2D01" w:rsidP="00BD2D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D01"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BD2D01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445/2022</w:t>
      </w:r>
    </w:p>
    <w:p w:rsidR="00BD2D01" w:rsidRPr="00BD2D01" w:rsidRDefault="00BD2D01" w:rsidP="00BD2D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D01">
        <w:rPr>
          <w:rFonts w:ascii="Times New Roman" w:hAnsi="Times New Roman" w:cs="Times New Roman"/>
          <w:b/>
          <w:sz w:val="24"/>
          <w:szCs w:val="24"/>
        </w:rPr>
        <w:t xml:space="preserve">Autor: Poder Executivo   </w:t>
      </w:r>
    </w:p>
    <w:p w:rsidR="00BD2D01" w:rsidRPr="00BD2D01" w:rsidRDefault="00BD2D01" w:rsidP="00BD2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D01">
        <w:rPr>
          <w:rFonts w:ascii="Times New Roman" w:hAnsi="Times New Roman" w:cs="Times New Roman"/>
          <w:sz w:val="24"/>
          <w:szCs w:val="24"/>
        </w:rPr>
        <w:t>A</w:t>
      </w:r>
      <w:r w:rsidRPr="00BD2D01">
        <w:rPr>
          <w:rFonts w:ascii="Times New Roman" w:hAnsi="Times New Roman" w:cs="Times New Roman"/>
          <w:sz w:val="24"/>
          <w:szCs w:val="24"/>
        </w:rPr>
        <w:t>provação de abertura d</w:t>
      </w:r>
      <w:r w:rsidRPr="00BD2D01">
        <w:rPr>
          <w:rFonts w:ascii="Times New Roman" w:hAnsi="Times New Roman" w:cs="Times New Roman"/>
          <w:sz w:val="24"/>
          <w:szCs w:val="24"/>
        </w:rPr>
        <w:t xml:space="preserve">e crédito </w:t>
      </w:r>
      <w:r w:rsidRPr="00BD2D01">
        <w:rPr>
          <w:rFonts w:ascii="Times New Roman" w:hAnsi="Times New Roman" w:cs="Times New Roman"/>
          <w:sz w:val="24"/>
          <w:szCs w:val="24"/>
        </w:rPr>
        <w:t xml:space="preserve">especial no valor de R$ 61.663,00 (sessenta e </w:t>
      </w:r>
      <w:r w:rsidRPr="00BD2D01">
        <w:rPr>
          <w:rFonts w:ascii="Times New Roman" w:hAnsi="Times New Roman" w:cs="Times New Roman"/>
          <w:sz w:val="24"/>
          <w:szCs w:val="24"/>
        </w:rPr>
        <w:t xml:space="preserve">um mil, seiscentos e sessenta e </w:t>
      </w:r>
      <w:r w:rsidRPr="00BD2D01">
        <w:rPr>
          <w:rFonts w:ascii="Times New Roman" w:hAnsi="Times New Roman" w:cs="Times New Roman"/>
          <w:sz w:val="24"/>
          <w:szCs w:val="24"/>
        </w:rPr>
        <w:t>três reais) ao vigente orçamento da Secretaria d</w:t>
      </w:r>
      <w:r w:rsidRPr="00BD2D01">
        <w:rPr>
          <w:rFonts w:ascii="Times New Roman" w:hAnsi="Times New Roman" w:cs="Times New Roman"/>
          <w:sz w:val="24"/>
          <w:szCs w:val="24"/>
        </w:rPr>
        <w:t xml:space="preserve">e Estado da Segurança Pública — </w:t>
      </w:r>
      <w:r w:rsidRPr="00BD2D01">
        <w:rPr>
          <w:rFonts w:ascii="Times New Roman" w:hAnsi="Times New Roman" w:cs="Times New Roman"/>
          <w:sz w:val="24"/>
          <w:szCs w:val="24"/>
        </w:rPr>
        <w:t>SESP, aprovado pela Lei n° 20.873, de 15 de deze</w:t>
      </w:r>
      <w:r w:rsidRPr="00BD2D01">
        <w:rPr>
          <w:rFonts w:ascii="Times New Roman" w:hAnsi="Times New Roman" w:cs="Times New Roman"/>
          <w:sz w:val="24"/>
          <w:szCs w:val="24"/>
        </w:rPr>
        <w:t xml:space="preserve">mbro de 2021, visando a criação </w:t>
      </w:r>
      <w:r w:rsidRPr="00BD2D01">
        <w:rPr>
          <w:rFonts w:ascii="Times New Roman" w:hAnsi="Times New Roman" w:cs="Times New Roman"/>
          <w:sz w:val="24"/>
          <w:szCs w:val="24"/>
        </w:rPr>
        <w:t xml:space="preserve">do Grupo de Fonte 10 — Outras Transferências, </w:t>
      </w:r>
      <w:r w:rsidRPr="00BD2D01">
        <w:rPr>
          <w:rFonts w:ascii="Times New Roman" w:hAnsi="Times New Roman" w:cs="Times New Roman"/>
          <w:sz w:val="24"/>
          <w:szCs w:val="24"/>
        </w:rPr>
        <w:t xml:space="preserve">no Projeto 5014 — Investimentos </w:t>
      </w:r>
      <w:r w:rsidRPr="00BD2D01">
        <w:rPr>
          <w:rFonts w:ascii="Times New Roman" w:hAnsi="Times New Roman" w:cs="Times New Roman"/>
          <w:sz w:val="24"/>
          <w:szCs w:val="24"/>
        </w:rPr>
        <w:t>para a Segurança Pública.</w:t>
      </w:r>
    </w:p>
    <w:p w:rsidR="00BD2D01" w:rsidRDefault="00BD2D01" w:rsidP="00BD2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D01">
        <w:rPr>
          <w:rFonts w:ascii="Times New Roman" w:hAnsi="Times New Roman" w:cs="Times New Roman"/>
          <w:sz w:val="24"/>
          <w:szCs w:val="24"/>
        </w:rPr>
        <w:t xml:space="preserve">Relator: Marcio Pacheco </w:t>
      </w:r>
    </w:p>
    <w:p w:rsidR="00BD2D01" w:rsidRPr="00BD2D01" w:rsidRDefault="00BD2D01" w:rsidP="00BD2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2D01" w:rsidRPr="00BD2D01" w:rsidRDefault="00BD2D01" w:rsidP="00BD2D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D01"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BD2D01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BD2D01">
        <w:rPr>
          <w:rFonts w:ascii="Times New Roman" w:hAnsi="Times New Roman" w:cs="Times New Roman"/>
          <w:b/>
          <w:sz w:val="24"/>
          <w:szCs w:val="24"/>
          <w:u w:val="single"/>
        </w:rPr>
        <w:t>444</w:t>
      </w:r>
      <w:r w:rsidRPr="00BD2D01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BD2D01" w:rsidRPr="00BD2D01" w:rsidRDefault="00BD2D01" w:rsidP="00BD2D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D01">
        <w:rPr>
          <w:rFonts w:ascii="Times New Roman" w:hAnsi="Times New Roman" w:cs="Times New Roman"/>
          <w:b/>
          <w:sz w:val="24"/>
          <w:szCs w:val="24"/>
        </w:rPr>
        <w:t xml:space="preserve">Autor: Poder Executivo   </w:t>
      </w:r>
    </w:p>
    <w:p w:rsidR="00BD2D01" w:rsidRPr="00BD2D01" w:rsidRDefault="00BD2D01" w:rsidP="00BD2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D01">
        <w:rPr>
          <w:rFonts w:ascii="Times New Roman" w:hAnsi="Times New Roman" w:cs="Times New Roman"/>
          <w:sz w:val="24"/>
          <w:szCs w:val="24"/>
        </w:rPr>
        <w:t xml:space="preserve">Aprovação de </w:t>
      </w:r>
      <w:r w:rsidRPr="00BD2D01">
        <w:rPr>
          <w:rFonts w:ascii="Times New Roman" w:hAnsi="Times New Roman" w:cs="Times New Roman"/>
          <w:sz w:val="24"/>
          <w:szCs w:val="24"/>
        </w:rPr>
        <w:t>abertura de crédito especial no valor de R$ 808</w:t>
      </w:r>
      <w:r w:rsidRPr="00BD2D01">
        <w:rPr>
          <w:rFonts w:ascii="Times New Roman" w:hAnsi="Times New Roman" w:cs="Times New Roman"/>
          <w:sz w:val="24"/>
          <w:szCs w:val="24"/>
        </w:rPr>
        <w:t xml:space="preserve">.821,00 (oitocentos e oito mil, </w:t>
      </w:r>
      <w:r w:rsidRPr="00BD2D01">
        <w:rPr>
          <w:rFonts w:ascii="Times New Roman" w:hAnsi="Times New Roman" w:cs="Times New Roman"/>
          <w:sz w:val="24"/>
          <w:szCs w:val="24"/>
        </w:rPr>
        <w:t>oitocentos e vinte e um reais) ao vigente orçam</w:t>
      </w:r>
      <w:r w:rsidRPr="00BD2D01">
        <w:rPr>
          <w:rFonts w:ascii="Times New Roman" w:hAnsi="Times New Roman" w:cs="Times New Roman"/>
          <w:sz w:val="24"/>
          <w:szCs w:val="24"/>
        </w:rPr>
        <w:t xml:space="preserve">ento da Secretaria de Estado da </w:t>
      </w:r>
      <w:r w:rsidRPr="00BD2D01">
        <w:rPr>
          <w:rFonts w:ascii="Times New Roman" w:hAnsi="Times New Roman" w:cs="Times New Roman"/>
          <w:sz w:val="24"/>
          <w:szCs w:val="24"/>
        </w:rPr>
        <w:t>Segurança Pública — SESP, aprovado pela L</w:t>
      </w:r>
      <w:r w:rsidRPr="00BD2D01">
        <w:rPr>
          <w:rFonts w:ascii="Times New Roman" w:hAnsi="Times New Roman" w:cs="Times New Roman"/>
          <w:sz w:val="24"/>
          <w:szCs w:val="24"/>
        </w:rPr>
        <w:t xml:space="preserve">ei n° 20.873, de 15 de dezembro </w:t>
      </w:r>
      <w:r w:rsidRPr="00BD2D01">
        <w:rPr>
          <w:rFonts w:ascii="Times New Roman" w:hAnsi="Times New Roman" w:cs="Times New Roman"/>
          <w:sz w:val="24"/>
          <w:szCs w:val="24"/>
        </w:rPr>
        <w:t xml:space="preserve">de 2021, visando a criação do Grupo de Fonte </w:t>
      </w:r>
      <w:r w:rsidRPr="00BD2D01">
        <w:rPr>
          <w:rFonts w:ascii="Times New Roman" w:hAnsi="Times New Roman" w:cs="Times New Roman"/>
          <w:sz w:val="24"/>
          <w:szCs w:val="24"/>
        </w:rPr>
        <w:t xml:space="preserve">10 — Outras Transferências, no </w:t>
      </w:r>
      <w:r w:rsidRPr="00BD2D01">
        <w:rPr>
          <w:rFonts w:ascii="Times New Roman" w:hAnsi="Times New Roman" w:cs="Times New Roman"/>
          <w:sz w:val="24"/>
          <w:szCs w:val="24"/>
        </w:rPr>
        <w:t>Projeto 5014 — Investimentos para a Segurança Pública.</w:t>
      </w:r>
    </w:p>
    <w:p w:rsidR="00BD2D01" w:rsidRPr="00BD2D01" w:rsidRDefault="00BD2D01" w:rsidP="00BD2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D01">
        <w:rPr>
          <w:rFonts w:ascii="Times New Roman" w:hAnsi="Times New Roman" w:cs="Times New Roman"/>
          <w:sz w:val="24"/>
          <w:szCs w:val="24"/>
        </w:rPr>
        <w:t xml:space="preserve">Relator: Luiz Fernando Guerra </w:t>
      </w:r>
    </w:p>
    <w:p w:rsidR="00BD2D01" w:rsidRPr="00BD2D01" w:rsidRDefault="00BD2D01" w:rsidP="00BD2D01"/>
    <w:p w:rsidR="00BD2D01" w:rsidRDefault="00BD2D01" w:rsidP="00BD2D01"/>
    <w:p w:rsidR="00BD2D01" w:rsidRPr="00BD2D01" w:rsidRDefault="00BD2D01" w:rsidP="00BD2D01"/>
    <w:sectPr w:rsidR="00BD2D01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70BC7"/>
    <w:rsid w:val="00092C92"/>
    <w:rsid w:val="000B6FC9"/>
    <w:rsid w:val="00186867"/>
    <w:rsid w:val="001D1A01"/>
    <w:rsid w:val="0022509B"/>
    <w:rsid w:val="00374849"/>
    <w:rsid w:val="003C293C"/>
    <w:rsid w:val="003D60D0"/>
    <w:rsid w:val="00422ADA"/>
    <w:rsid w:val="00466490"/>
    <w:rsid w:val="004A71D4"/>
    <w:rsid w:val="004D191B"/>
    <w:rsid w:val="004D7A3D"/>
    <w:rsid w:val="00504712"/>
    <w:rsid w:val="00517441"/>
    <w:rsid w:val="005C4A8C"/>
    <w:rsid w:val="0060758B"/>
    <w:rsid w:val="00615C8F"/>
    <w:rsid w:val="006441E7"/>
    <w:rsid w:val="006B09B6"/>
    <w:rsid w:val="006E26AD"/>
    <w:rsid w:val="007B7884"/>
    <w:rsid w:val="007B79A6"/>
    <w:rsid w:val="00800444"/>
    <w:rsid w:val="008346A6"/>
    <w:rsid w:val="00851AAA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42F0"/>
    <w:rsid w:val="00B435DA"/>
    <w:rsid w:val="00B73329"/>
    <w:rsid w:val="00BC48F9"/>
    <w:rsid w:val="00BD2D01"/>
    <w:rsid w:val="00C150A5"/>
    <w:rsid w:val="00C1529B"/>
    <w:rsid w:val="00C43095"/>
    <w:rsid w:val="00C74C09"/>
    <w:rsid w:val="00CB6F36"/>
    <w:rsid w:val="00D553DD"/>
    <w:rsid w:val="00D7356E"/>
    <w:rsid w:val="00D80872"/>
    <w:rsid w:val="00D82E0C"/>
    <w:rsid w:val="00DC73E8"/>
    <w:rsid w:val="00DF1E97"/>
    <w:rsid w:val="00E110F2"/>
    <w:rsid w:val="00E15E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2025-03-18T13:26:00Z</dcterms:created>
  <dcterms:modified xsi:type="dcterms:W3CDTF">2025-03-18T13:26:00Z</dcterms:modified>
</cp:coreProperties>
</file>