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6033D8">
        <w:rPr>
          <w:rFonts w:ascii="Times New Roman" w:hAnsi="Times New Roman" w:cs="Times New Roman"/>
          <w:b/>
          <w:sz w:val="24"/>
          <w:szCs w:val="24"/>
        </w:rPr>
        <w:t>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6033D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9541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54168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C481E" w:rsidRPr="009B71C5" w:rsidRDefault="009C481E" w:rsidP="0076504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033D8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31/2020</w:t>
      </w:r>
    </w:p>
    <w:p w:rsidR="006033D8" w:rsidRDefault="00954168" w:rsidP="0076504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6033D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Deputada Maria Victória, Deputado Hussein Bakri</w:t>
      </w:r>
    </w:p>
    <w:p w:rsidR="00A029F4" w:rsidRPr="006033D8" w:rsidRDefault="006033D8" w:rsidP="00765043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6033D8">
        <w:rPr>
          <w:rStyle w:val="hgkelc"/>
          <w:rFonts w:ascii="Times New Roman" w:hAnsi="Times New Roman" w:cs="Times New Roman"/>
          <w:sz w:val="24"/>
          <w:szCs w:val="24"/>
          <w:lang w:val="pt-PT"/>
        </w:rPr>
        <w:t>Dispõe sobre a utilização de Areia Descartada de Fundição</w:t>
      </w:r>
    </w:p>
    <w:p w:rsidR="006033D8" w:rsidRPr="006033D8" w:rsidRDefault="006033D8" w:rsidP="00765043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6033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Evandro Araújo </w:t>
      </w:r>
    </w:p>
    <w:p w:rsidR="006033D8" w:rsidRDefault="006033D8" w:rsidP="00765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70DD7" w:rsidRPr="009B71C5" w:rsidRDefault="00970DD7" w:rsidP="0076504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6033D8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425/2021</w:t>
      </w:r>
    </w:p>
    <w:p w:rsidR="006033D8" w:rsidRPr="006033D8" w:rsidRDefault="00970DD7" w:rsidP="0076504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6033D8" w:rsidRPr="006033D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Boca Aberta Junior,</w:t>
      </w:r>
    </w:p>
    <w:p w:rsidR="00970DD7" w:rsidRPr="006033D8" w:rsidRDefault="006033D8" w:rsidP="00765043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6033D8">
        <w:rPr>
          <w:rStyle w:val="hgkelc"/>
          <w:rFonts w:ascii="Times New Roman" w:hAnsi="Times New Roman" w:cs="Times New Roman"/>
          <w:sz w:val="24"/>
          <w:szCs w:val="24"/>
          <w:lang w:val="pt-PT"/>
        </w:rPr>
        <w:t>Dispõe sobre o reconhecimento da arte do grafite como cultura a ser protegida</w:t>
      </w:r>
      <w:r w:rsidR="00765043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e </w:t>
      </w:r>
      <w:r w:rsidRPr="006033D8">
        <w:rPr>
          <w:rStyle w:val="hgkelc"/>
          <w:rFonts w:ascii="Times New Roman" w:hAnsi="Times New Roman" w:cs="Times New Roman"/>
          <w:sz w:val="24"/>
          <w:szCs w:val="24"/>
          <w:lang w:val="pt-PT"/>
        </w:rPr>
        <w:t>fomentada no âmbito do Estado do Paraná.</w:t>
      </w:r>
    </w:p>
    <w:p w:rsidR="006033D8" w:rsidRPr="006033D8" w:rsidRDefault="006033D8" w:rsidP="00765043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6033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Evandro Araújo </w:t>
      </w:r>
    </w:p>
    <w:p w:rsidR="006033D8" w:rsidRDefault="006033D8" w:rsidP="007650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953F8" w:rsidRPr="005953F8" w:rsidRDefault="005953F8" w:rsidP="00595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sectPr w:rsidR="005953F8" w:rsidRPr="005953F8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5953F8"/>
    <w:rsid w:val="005A73D5"/>
    <w:rsid w:val="006033D8"/>
    <w:rsid w:val="006E26AD"/>
    <w:rsid w:val="00765043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D7356E"/>
    <w:rsid w:val="00D80872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2025-04-07T16:19:00Z</cp:lastPrinted>
  <dcterms:created xsi:type="dcterms:W3CDTF">2025-04-01T18:47:00Z</dcterms:created>
  <dcterms:modified xsi:type="dcterms:W3CDTF">2025-04-07T16:20:00Z</dcterms:modified>
</cp:coreProperties>
</file>