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F069D"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F069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54168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6033D8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EF069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548/2018</w:t>
      </w:r>
    </w:p>
    <w:p w:rsidR="00EF069D" w:rsidRDefault="00954168" w:rsidP="00EF069D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EF069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Marcio Nunes</w:t>
      </w:r>
    </w:p>
    <w:p w:rsidR="00EF069D" w:rsidRPr="00EF069D" w:rsidRDefault="00EF069D" w:rsidP="00EF069D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F069D">
        <w:rPr>
          <w:rStyle w:val="hgkelc"/>
          <w:rFonts w:ascii="Times New Roman" w:hAnsi="Times New Roman" w:cs="Times New Roman"/>
          <w:sz w:val="24"/>
          <w:szCs w:val="24"/>
          <w:lang w:val="pt-PT"/>
        </w:rPr>
        <w:t>Declara Patrimônio de Natureza Cultural Imaterial Paranaense a Rota Transcontinental de Peabiru, no trecho que compreende o Estado do</w:t>
      </w:r>
    </w:p>
    <w:p w:rsidR="00EF069D" w:rsidRPr="00EF069D" w:rsidRDefault="00EF069D" w:rsidP="00EF069D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F069D">
        <w:rPr>
          <w:rStyle w:val="hgkelc"/>
          <w:rFonts w:ascii="Times New Roman" w:hAnsi="Times New Roman" w:cs="Times New Roman"/>
          <w:sz w:val="24"/>
          <w:szCs w:val="24"/>
          <w:lang w:val="pt-PT"/>
        </w:rPr>
        <w:t>Paraná</w:t>
      </w:r>
    </w:p>
    <w:p w:rsidR="006033D8" w:rsidRPr="006033D8" w:rsidRDefault="00BA02AA" w:rsidP="00EF069D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EF069D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Evandro Araújo </w:t>
      </w:r>
      <w:r w:rsidR="006033D8"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6033D8" w:rsidRDefault="006033D8" w:rsidP="00603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970DD7" w:rsidRPr="009B71C5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EF069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666</w:t>
      </w:r>
      <w:r w:rsidR="006033D8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EF069D" w:rsidRPr="00EF069D" w:rsidRDefault="00970DD7" w:rsidP="00EF069D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EF069D" w:rsidRPr="00EF069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Fernando Martins, que</w:t>
      </w:r>
    </w:p>
    <w:p w:rsidR="00EF069D" w:rsidRPr="00EF069D" w:rsidRDefault="00EF069D" w:rsidP="00EF069D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F069D">
        <w:rPr>
          <w:rStyle w:val="hgkelc"/>
          <w:rFonts w:ascii="Times New Roman" w:hAnsi="Times New Roman" w:cs="Times New Roman"/>
          <w:sz w:val="24"/>
          <w:szCs w:val="24"/>
          <w:lang w:val="pt-PT"/>
        </w:rPr>
        <w:t>Denomina Biólogo Dr. Wagner José Martins Paiva o viaduto de transposição sobre a Av. Presidente Castelo Branco, localizado no Km 380 da PR-445 – Rodovia Celso Garcia Cid – no Município de Londrina</w:t>
      </w:r>
    </w:p>
    <w:p w:rsidR="00EF069D" w:rsidRPr="006033D8" w:rsidRDefault="00EF069D" w:rsidP="00EF069D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5953F8" w:rsidRDefault="005953F8" w:rsidP="00595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50A79" w:rsidRPr="009B71C5" w:rsidRDefault="00D50A79" w:rsidP="00D50A79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EF069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23/2022</w:t>
      </w:r>
    </w:p>
    <w:p w:rsidR="00EF069D" w:rsidRDefault="00D50A79" w:rsidP="00EF069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50A79">
        <w:t xml:space="preserve"> </w:t>
      </w:r>
      <w:r w:rsidR="00EF069D" w:rsidRPr="00EF069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Pau</w:t>
      </w:r>
      <w:r w:rsidR="00EF069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lo Litro</w:t>
      </w:r>
    </w:p>
    <w:p w:rsidR="00EF069D" w:rsidRPr="00EF069D" w:rsidRDefault="00EF069D" w:rsidP="00EF069D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F069D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à Associação Chopinzinhense de Esporre Feminino, com sede no Município de Chopinzinho</w:t>
      </w:r>
    </w:p>
    <w:p w:rsidR="00EF069D" w:rsidRPr="006033D8" w:rsidRDefault="00EF069D" w:rsidP="00EF069D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  <w:r w:rsidRPr="006033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EF069D" w:rsidRDefault="00EF069D" w:rsidP="00EF069D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</w:p>
    <w:p w:rsidR="00EF069D" w:rsidRPr="009B71C5" w:rsidRDefault="00EF069D" w:rsidP="00EF069D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44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EF069D" w:rsidRPr="00EF069D" w:rsidRDefault="00EF069D" w:rsidP="00EF069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F069D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Cobra Repórter</w:t>
      </w:r>
    </w:p>
    <w:p w:rsidR="00EF069D" w:rsidRPr="00EF069D" w:rsidRDefault="00EF069D" w:rsidP="00EF0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F069D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a Associação Metropolitana de Artesanato Pé Vermelho, com sede no Município de Londrina.</w:t>
      </w:r>
    </w:p>
    <w:sectPr w:rsidR="00EF069D" w:rsidRPr="00EF069D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953F8"/>
    <w:rsid w:val="005A73D5"/>
    <w:rsid w:val="006033D8"/>
    <w:rsid w:val="006E26AD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A02AA"/>
    <w:rsid w:val="00D50A79"/>
    <w:rsid w:val="00D7356E"/>
    <w:rsid w:val="00D80872"/>
    <w:rsid w:val="00E15E20"/>
    <w:rsid w:val="00E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2025-04-01T19:41:00Z</dcterms:created>
  <dcterms:modified xsi:type="dcterms:W3CDTF">2025-04-01T19:41:00Z</dcterms:modified>
</cp:coreProperties>
</file>