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A2EC7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C7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1A2EC7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782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DA6AF5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A426A3" w:rsidRDefault="009221F4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1A2EC7" w:rsidRPr="00A426A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82D1D" w:rsidRPr="00A426A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A6AF5" w:rsidRPr="00A426A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A426A3" w:rsidRDefault="0060758B" w:rsidP="001A2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82D1D" w:rsidRPr="00A426A3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DC73E8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EC7" w:rsidRPr="00A426A3" w:rsidRDefault="001A2EC7" w:rsidP="00A42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A3">
        <w:rPr>
          <w:rFonts w:ascii="Times New Roman" w:hAnsi="Times New Roman" w:cs="Times New Roman"/>
          <w:sz w:val="24"/>
          <w:szCs w:val="24"/>
        </w:rPr>
        <w:t xml:space="preserve">Institui o comitê estadual de prevenção e combate à tortura. </w:t>
      </w:r>
    </w:p>
    <w:p w:rsidR="00DA6AF5" w:rsidRPr="00A426A3" w:rsidRDefault="001A2EC7" w:rsidP="00A42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6A3">
        <w:rPr>
          <w:rFonts w:ascii="Times New Roman" w:hAnsi="Times New Roman" w:cs="Times New Roman"/>
          <w:sz w:val="24"/>
          <w:szCs w:val="24"/>
        </w:rPr>
        <w:t>Relator: Nelson Justus.</w:t>
      </w:r>
    </w:p>
    <w:p w:rsidR="001A2EC7" w:rsidRPr="00A426A3" w:rsidRDefault="001A2EC7" w:rsidP="001A2EC7">
      <w:pPr>
        <w:rPr>
          <w:rFonts w:ascii="Times New Roman" w:hAnsi="Times New Roman" w:cs="Times New Roman"/>
          <w:sz w:val="24"/>
          <w:szCs w:val="24"/>
        </w:rPr>
      </w:pPr>
    </w:p>
    <w:p w:rsidR="00C150A5" w:rsidRPr="00A426A3" w:rsidRDefault="00C150A5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1A2EC7" w:rsidRPr="00A426A3">
        <w:rPr>
          <w:rFonts w:ascii="Times New Roman" w:hAnsi="Times New Roman" w:cs="Times New Roman"/>
          <w:b/>
          <w:sz w:val="24"/>
          <w:szCs w:val="24"/>
          <w:u w:val="single"/>
        </w:rPr>
        <w:t>69/2022</w:t>
      </w:r>
    </w:p>
    <w:p w:rsidR="001A2EC7" w:rsidRPr="00A426A3" w:rsidRDefault="00A426A3" w:rsidP="00A426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A426A3">
        <w:rPr>
          <w:rFonts w:ascii="Times New Roman" w:hAnsi="Times New Roman" w:cs="Times New Roman"/>
          <w:b/>
          <w:sz w:val="24"/>
          <w:szCs w:val="24"/>
        </w:rPr>
        <w:t>: Depu</w:t>
      </w:r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tados Ademar </w:t>
      </w:r>
      <w:proofErr w:type="spellStart"/>
      <w:r w:rsidR="001A2EC7" w:rsidRPr="00A426A3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 e Hussein </w:t>
      </w:r>
      <w:proofErr w:type="spellStart"/>
      <w:r w:rsidR="001A2EC7" w:rsidRPr="00A426A3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426A3" w:rsidRPr="00A426A3" w:rsidRDefault="00A426A3" w:rsidP="00A4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A3">
        <w:rPr>
          <w:rFonts w:ascii="Times New Roman" w:hAnsi="Times New Roman" w:cs="Times New Roman"/>
          <w:sz w:val="24"/>
          <w:szCs w:val="24"/>
        </w:rPr>
        <w:t xml:space="preserve">Altera </w:t>
      </w:r>
      <w:proofErr w:type="spellStart"/>
      <w:r w:rsidRPr="00A426A3">
        <w:rPr>
          <w:rFonts w:ascii="Times New Roman" w:hAnsi="Times New Roman" w:cs="Times New Roman"/>
          <w:sz w:val="24"/>
          <w:szCs w:val="24"/>
        </w:rPr>
        <w:t>altera</w:t>
      </w:r>
      <w:proofErr w:type="spellEnd"/>
      <w:r w:rsidRPr="00A426A3">
        <w:rPr>
          <w:rFonts w:ascii="Times New Roman" w:hAnsi="Times New Roman" w:cs="Times New Roman"/>
          <w:sz w:val="24"/>
          <w:szCs w:val="24"/>
        </w:rPr>
        <w:t xml:space="preserve"> a lei nº 20,437, de 17 de dezembro de 2020, que instituiu a taxa de registro de contrato com cláusula de alienação fiduciária em operações financeiras, consórcio, arrendamento mercantil, reserva de domínio ou penhor. </w:t>
      </w:r>
    </w:p>
    <w:p w:rsidR="007217AA" w:rsidRPr="00A426A3" w:rsidRDefault="00A426A3" w:rsidP="001A2EC7">
      <w:pPr>
        <w:rPr>
          <w:rFonts w:ascii="Times New Roman" w:hAnsi="Times New Roman" w:cs="Times New Roman"/>
          <w:sz w:val="24"/>
          <w:szCs w:val="24"/>
        </w:rPr>
      </w:pPr>
      <w:r w:rsidRPr="00A426A3">
        <w:rPr>
          <w:rFonts w:ascii="Times New Roman" w:hAnsi="Times New Roman" w:cs="Times New Roman"/>
          <w:sz w:val="24"/>
          <w:szCs w:val="24"/>
        </w:rPr>
        <w:t>Relator: Nelson Justus.</w:t>
      </w:r>
    </w:p>
    <w:sectPr w:rsidR="007217AA" w:rsidRPr="00A426A3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A2EC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426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67F26"/>
    <w:rsid w:val="00D7356E"/>
    <w:rsid w:val="00D80872"/>
    <w:rsid w:val="00DA6AF5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2025-03-12T19:59:00Z</dcterms:created>
  <dcterms:modified xsi:type="dcterms:W3CDTF">2025-03-12T19:59:00Z</dcterms:modified>
</cp:coreProperties>
</file>