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CIÊNCIA, </w:t>
      </w:r>
      <w:r w:rsidRPr="00C1529B">
        <w:rPr>
          <w:rFonts w:ascii="Times New Roman" w:hAnsi="Times New Roman" w:cs="Times New Roman"/>
          <w:b/>
          <w:sz w:val="24"/>
          <w:szCs w:val="24"/>
        </w:rPr>
        <w:t>TECNOLOGIA, INOVAÇÃO E ENSINO SUPERIOR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483A2A">
        <w:rPr>
          <w:rFonts w:ascii="Times New Roman" w:hAnsi="Times New Roman" w:cs="Times New Roman"/>
          <w:b/>
          <w:sz w:val="24"/>
          <w:szCs w:val="24"/>
        </w:rPr>
        <w:t>1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483A2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MARÇO</w:t>
      </w:r>
      <w:proofErr w:type="gramEnd"/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DE 2022 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9221F4" w:rsidRP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</w:t>
      </w:r>
      <w:r w:rsidRPr="00483A2A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</w:t>
      </w:r>
      <w:r w:rsidR="00483A2A" w:rsidRPr="00483A2A">
        <w:rPr>
          <w:rFonts w:ascii="Times New Roman" w:hAnsi="Times New Roman" w:cs="Times New Roman"/>
          <w:b/>
          <w:sz w:val="24"/>
          <w:szCs w:val="24"/>
          <w:u w:val="single"/>
        </w:rPr>
        <w:t>362/2016</w:t>
      </w:r>
    </w:p>
    <w:p w:rsidR="009221F4" w:rsidRPr="009221F4" w:rsidRDefault="00483A2A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Paulo Litro </w:t>
      </w:r>
    </w:p>
    <w:p w:rsidR="00483A2A" w:rsidRPr="00483A2A" w:rsidRDefault="00483A2A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Estabelece no </w:t>
      </w:r>
      <w:r w:rsidRPr="00483A2A">
        <w:rPr>
          <w:rFonts w:ascii="Times New Roman" w:hAnsi="Times New Roman" w:cs="Times New Roman"/>
          <w:sz w:val="24"/>
          <w:szCs w:val="24"/>
        </w:rPr>
        <w:t>âmbito do Estado do Paraná, a semana de incentiv</w:t>
      </w:r>
      <w:r>
        <w:rPr>
          <w:rFonts w:ascii="Times New Roman" w:hAnsi="Times New Roman" w:cs="Times New Roman"/>
          <w:sz w:val="24"/>
          <w:szCs w:val="24"/>
        </w:rPr>
        <w:t xml:space="preserve">o ao acesso ao ensino superior. </w:t>
      </w:r>
      <w:r w:rsidRPr="00483A2A">
        <w:rPr>
          <w:rFonts w:ascii="Times New Roman" w:hAnsi="Times New Roman" w:cs="Times New Roman"/>
          <w:sz w:val="24"/>
          <w:szCs w:val="24"/>
        </w:rPr>
        <w:t>O relator enfatizou a importância da qualificação da mão de obra para o ingresso</w:t>
      </w:r>
    </w:p>
    <w:p w:rsidR="00483A2A" w:rsidRDefault="00483A2A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3A2A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483A2A">
        <w:rPr>
          <w:rFonts w:ascii="Times New Roman" w:hAnsi="Times New Roman" w:cs="Times New Roman"/>
          <w:sz w:val="24"/>
          <w:szCs w:val="24"/>
        </w:rPr>
        <w:t xml:space="preserve"> mercado de trabalho, seja através de cursos técnicos ou de graduação e pós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83A2A">
        <w:rPr>
          <w:rFonts w:ascii="Times New Roman" w:hAnsi="Times New Roman" w:cs="Times New Roman"/>
          <w:sz w:val="24"/>
          <w:szCs w:val="24"/>
        </w:rPr>
        <w:t>graduação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483A2A" w:rsidRPr="00483A2A">
        <w:rPr>
          <w:rFonts w:ascii="Times New Roman" w:hAnsi="Times New Roman" w:cs="Times New Roman"/>
          <w:sz w:val="24"/>
          <w:szCs w:val="24"/>
        </w:rPr>
        <w:t>Luiz Fernando Guerra</w:t>
      </w:r>
    </w:p>
    <w:p w:rsid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1F4" w:rsidRPr="009221F4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</w:t>
      </w:r>
      <w:r w:rsidRPr="00483A2A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</w:t>
      </w:r>
      <w:r w:rsidR="00483A2A" w:rsidRPr="00483A2A">
        <w:rPr>
          <w:rFonts w:ascii="Times New Roman" w:hAnsi="Times New Roman" w:cs="Times New Roman"/>
          <w:b/>
          <w:sz w:val="24"/>
          <w:szCs w:val="24"/>
          <w:u w:val="single"/>
        </w:rPr>
        <w:t>559/2021</w:t>
      </w:r>
    </w:p>
    <w:p w:rsidR="009221F4" w:rsidRPr="009221F4" w:rsidRDefault="009221F4" w:rsidP="00EE6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1F4">
        <w:rPr>
          <w:rFonts w:ascii="Times New Roman" w:hAnsi="Times New Roman" w:cs="Times New Roman"/>
          <w:b/>
          <w:sz w:val="24"/>
          <w:szCs w:val="24"/>
        </w:rPr>
        <w:t xml:space="preserve">Autores: </w:t>
      </w:r>
      <w:r w:rsidR="00EE688E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EE688E" w:rsidRDefault="00483A2A" w:rsidP="00EE6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que tem </w:t>
      </w:r>
      <w:r w:rsidRPr="00483A2A">
        <w:rPr>
          <w:rFonts w:ascii="Times New Roman" w:hAnsi="Times New Roman" w:cs="Times New Roman"/>
          <w:sz w:val="24"/>
          <w:szCs w:val="24"/>
        </w:rPr>
        <w:t>por objetivo estimular a implementação das tecn</w:t>
      </w:r>
      <w:r w:rsidR="00EE688E">
        <w:rPr>
          <w:rFonts w:ascii="Times New Roman" w:hAnsi="Times New Roman" w:cs="Times New Roman"/>
          <w:sz w:val="24"/>
          <w:szCs w:val="24"/>
        </w:rPr>
        <w:t xml:space="preserve">ologias de conectividade móvel, </w:t>
      </w:r>
      <w:r w:rsidRPr="00483A2A">
        <w:rPr>
          <w:rFonts w:ascii="Times New Roman" w:hAnsi="Times New Roman" w:cs="Times New Roman"/>
          <w:sz w:val="24"/>
          <w:szCs w:val="24"/>
        </w:rPr>
        <w:t>a fim de viabilizar a chegada da tecnologia de q</w:t>
      </w:r>
      <w:r w:rsidR="00EE688E">
        <w:rPr>
          <w:rFonts w:ascii="Times New Roman" w:hAnsi="Times New Roman" w:cs="Times New Roman"/>
          <w:sz w:val="24"/>
          <w:szCs w:val="24"/>
        </w:rPr>
        <w:t xml:space="preserve">uinta geração, citou que outros </w:t>
      </w:r>
      <w:r w:rsidRPr="00483A2A">
        <w:rPr>
          <w:rFonts w:ascii="Times New Roman" w:hAnsi="Times New Roman" w:cs="Times New Roman"/>
          <w:sz w:val="24"/>
          <w:szCs w:val="24"/>
        </w:rPr>
        <w:t>estados já adotaram esse sistema que prepara o</w:t>
      </w:r>
      <w:r w:rsidR="00EE688E">
        <w:rPr>
          <w:rFonts w:ascii="Times New Roman" w:hAnsi="Times New Roman" w:cs="Times New Roman"/>
          <w:sz w:val="24"/>
          <w:szCs w:val="24"/>
        </w:rPr>
        <w:t xml:space="preserve">s municípios e traz facilidade, </w:t>
      </w:r>
      <w:r w:rsidRPr="00483A2A">
        <w:rPr>
          <w:rFonts w:ascii="Times New Roman" w:hAnsi="Times New Roman" w:cs="Times New Roman"/>
          <w:sz w:val="24"/>
          <w:szCs w:val="24"/>
        </w:rPr>
        <w:t>criando condições para que a tecnologia seja bem aproveitada</w:t>
      </w:r>
    </w:p>
    <w:p w:rsidR="00A20E48" w:rsidRDefault="00A20E48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483A2A">
        <w:rPr>
          <w:rFonts w:ascii="Times New Roman" w:hAnsi="Times New Roman" w:cs="Times New Roman"/>
          <w:sz w:val="24"/>
          <w:szCs w:val="24"/>
        </w:rPr>
        <w:t xml:space="preserve">Professor Lemos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E48" w:rsidRDefault="00A20E48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A2A" w:rsidRDefault="00483A2A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A2A" w:rsidRPr="000B6FC9" w:rsidRDefault="00483A2A" w:rsidP="00483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3A2A" w:rsidRPr="000B6FC9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483A2A"/>
    <w:rsid w:val="004D7A3D"/>
    <w:rsid w:val="00517441"/>
    <w:rsid w:val="006E26AD"/>
    <w:rsid w:val="00800444"/>
    <w:rsid w:val="008A2FF0"/>
    <w:rsid w:val="009221F4"/>
    <w:rsid w:val="00986C31"/>
    <w:rsid w:val="009B2E16"/>
    <w:rsid w:val="009B71C5"/>
    <w:rsid w:val="009C481E"/>
    <w:rsid w:val="009C7322"/>
    <w:rsid w:val="00A20E48"/>
    <w:rsid w:val="00A742F0"/>
    <w:rsid w:val="00C1529B"/>
    <w:rsid w:val="00D7356E"/>
    <w:rsid w:val="00D80872"/>
    <w:rsid w:val="00E15E20"/>
    <w:rsid w:val="00EE688E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2025-03-10T17:28:00Z</dcterms:created>
  <dcterms:modified xsi:type="dcterms:W3CDTF">2025-03-10T17:28:00Z</dcterms:modified>
</cp:coreProperties>
</file>