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57ª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spacing w:line="513" w:lineRule="auto"/>
        <w:ind w:left="3994" w:right="1643" w:hanging="1460"/>
      </w:pP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>
          <w:spacing w:val="-22"/>
          <w:w w:val="110"/>
        </w:rPr>
        <w:t> </w:t>
      </w:r>
      <w:r>
        <w:rPr>
          <w:w w:val="110"/>
        </w:rPr>
        <w:t>DIA</w:t>
      </w:r>
      <w:r>
        <w:rPr>
          <w:spacing w:val="-20"/>
          <w:w w:val="110"/>
        </w:rPr>
        <w:t> </w:t>
      </w:r>
      <w:r>
        <w:rPr>
          <w:w w:val="110"/>
        </w:rPr>
        <w:t>20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JUNHO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227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302/19.</w:t>
      </w:r>
    </w:p>
    <w:p>
      <w:pPr>
        <w:pStyle w:val="BodyText"/>
      </w:pPr>
      <w:r>
        <w:rPr>
          <w:w w:val="110"/>
        </w:rPr>
        <w:t>AUTORIA</w:t>
      </w:r>
      <w:r>
        <w:rPr>
          <w:spacing w:val="80"/>
          <w:w w:val="110"/>
        </w:rPr>
        <w:t> </w:t>
      </w:r>
      <w:r>
        <w:rPr>
          <w:w w:val="110"/>
        </w:rPr>
        <w:t>DOS</w:t>
      </w:r>
      <w:r>
        <w:rPr>
          <w:spacing w:val="80"/>
          <w:w w:val="110"/>
        </w:rPr>
        <w:t> </w:t>
      </w:r>
      <w:r>
        <w:rPr>
          <w:w w:val="110"/>
        </w:rPr>
        <w:t>DEPUTADOS</w:t>
      </w:r>
      <w:r>
        <w:rPr>
          <w:spacing w:val="80"/>
          <w:w w:val="110"/>
        </w:rPr>
        <w:t> </w:t>
      </w:r>
      <w:r>
        <w:rPr>
          <w:w w:val="110"/>
        </w:rPr>
        <w:t>TADEU</w:t>
      </w:r>
      <w:r>
        <w:rPr>
          <w:spacing w:val="80"/>
          <w:w w:val="110"/>
        </w:rPr>
        <w:t> </w:t>
      </w:r>
      <w:r>
        <w:rPr>
          <w:w w:val="110"/>
        </w:rPr>
        <w:t>VENERI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MICHELE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CAPUTO.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(ANEXO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611/21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DEP.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MICHELE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CAPUTO).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CONDUTOR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AMBULÂNCIA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ÂMBITO DO ESTADO DO PARANÁ E DÁ OUTRAS PROVIDÊNCIAS.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5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81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316/21. </w:t>
      </w:r>
      <w:r>
        <w:rPr>
          <w:w w:val="110"/>
        </w:rPr>
        <w:t>AUTORIA DO DEPUTADO GOURA.</w:t>
      </w:r>
    </w:p>
    <w:p>
      <w:pPr>
        <w:tabs>
          <w:tab w:pos="2090" w:val="left" w:leader="none"/>
          <w:tab w:pos="2668" w:val="left" w:leader="none"/>
          <w:tab w:pos="4138" w:val="left" w:leader="none"/>
          <w:tab w:pos="4911" w:val="left" w:leader="none"/>
          <w:tab w:pos="6730" w:val="left" w:leader="none"/>
          <w:tab w:pos="9041" w:val="left" w:leader="none"/>
        </w:tabs>
        <w:spacing w:line="237" w:lineRule="auto" w:before="0"/>
        <w:ind w:left="180" w:right="180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5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 AO SENHOR FELICIANO RODRIGUES.</w:t>
      </w:r>
    </w:p>
    <w:p>
      <w:pPr>
        <w:spacing w:after="0" w:line="237" w:lineRule="auto"/>
        <w:jc w:val="left"/>
        <w:rPr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190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412/21. </w:t>
      </w: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DEPUTADO</w:t>
      </w:r>
      <w:r>
        <w:rPr>
          <w:spacing w:val="-14"/>
          <w:w w:val="110"/>
        </w:rPr>
        <w:t> </w:t>
      </w:r>
      <w:r>
        <w:rPr>
          <w:w w:val="110"/>
        </w:rPr>
        <w:t>BOCA</w:t>
      </w:r>
      <w:r>
        <w:rPr>
          <w:spacing w:val="-12"/>
          <w:w w:val="110"/>
        </w:rPr>
        <w:t> </w:t>
      </w:r>
      <w:r>
        <w:rPr>
          <w:w w:val="110"/>
        </w:rPr>
        <w:t>ABERTA</w:t>
      </w:r>
      <w:r>
        <w:rPr>
          <w:spacing w:val="-12"/>
          <w:w w:val="110"/>
        </w:rPr>
        <w:t> </w:t>
      </w:r>
      <w:r>
        <w:rPr>
          <w:spacing w:val="-2"/>
        </w:rPr>
        <w:t>JUNIOR.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OLIVEIRA</w:t>
      </w:r>
      <w:r>
        <w:rPr>
          <w:w w:val="115"/>
          <w:sz w:val="32"/>
        </w:rPr>
        <w:t> TUCUNDUVA</w:t>
      </w:r>
      <w:r>
        <w:rPr>
          <w:w w:val="115"/>
          <w:sz w:val="32"/>
        </w:rPr>
        <w:t> DE</w:t>
      </w:r>
      <w:r>
        <w:rPr>
          <w:w w:val="115"/>
          <w:sz w:val="32"/>
        </w:rPr>
        <w:t> CAMPOS</w:t>
      </w:r>
      <w:r>
        <w:rPr>
          <w:w w:val="115"/>
          <w:sz w:val="32"/>
        </w:rPr>
        <w:t> A TRINCHEIRA</w:t>
      </w:r>
      <w:r>
        <w:rPr>
          <w:w w:val="115"/>
          <w:sz w:val="32"/>
        </w:rPr>
        <w:t> LOCALIZADA</w:t>
      </w:r>
      <w:r>
        <w:rPr>
          <w:w w:val="115"/>
          <w:sz w:val="32"/>
        </w:rPr>
        <w:t> NA</w:t>
      </w:r>
      <w:r>
        <w:rPr>
          <w:w w:val="115"/>
          <w:sz w:val="32"/>
        </w:rPr>
        <w:t> PR-445,</w:t>
      </w:r>
      <w:r>
        <w:rPr>
          <w:w w:val="115"/>
          <w:sz w:val="32"/>
        </w:rPr>
        <w:t> LOCALIZADA</w:t>
      </w:r>
      <w:r>
        <w:rPr>
          <w:w w:val="115"/>
          <w:sz w:val="32"/>
        </w:rPr>
        <w:t> EM FRENTE AO AGRO100, NO MUNICÍPIO DE LONDRINA.</w:t>
      </w:r>
    </w:p>
    <w:p>
      <w:pPr>
        <w:pStyle w:val="BodyText"/>
        <w:spacing w:before="368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190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509/21. </w:t>
      </w:r>
      <w:r>
        <w:rPr>
          <w:w w:val="110"/>
        </w:rPr>
        <w:t>AUTORIA DO DEPUTADO EVANDRO ARAÚJO.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ANDRÉ BOLAK</w:t>
      </w:r>
      <w:r>
        <w:rPr>
          <w:w w:val="115"/>
          <w:sz w:val="32"/>
        </w:rPr>
        <w:t> BIERNASKI</w:t>
      </w:r>
      <w:r>
        <w:rPr>
          <w:w w:val="115"/>
          <w:sz w:val="32"/>
        </w:rPr>
        <w:t> A</w:t>
      </w:r>
      <w:r>
        <w:rPr>
          <w:w w:val="115"/>
          <w:sz w:val="32"/>
        </w:rPr>
        <w:t> PONTE LOCALIZADA</w:t>
      </w:r>
      <w:r>
        <w:rPr>
          <w:w w:val="115"/>
          <w:sz w:val="32"/>
        </w:rPr>
        <w:t> NA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PR-090,</w:t>
      </w:r>
      <w:r>
        <w:rPr>
          <w:w w:val="115"/>
          <w:sz w:val="32"/>
        </w:rPr>
        <w:t> NO</w:t>
      </w:r>
      <w:r>
        <w:rPr>
          <w:w w:val="115"/>
          <w:sz w:val="32"/>
        </w:rPr>
        <w:t> KM</w:t>
      </w:r>
      <w:r>
        <w:rPr>
          <w:w w:val="115"/>
          <w:sz w:val="32"/>
        </w:rPr>
        <w:t> 14,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 RIO CACHOEIRINHA, NO MUNICÍPIO DE CAMPO MAGRO.</w:t>
      </w:r>
    </w:p>
    <w:p>
      <w:pPr>
        <w:pStyle w:val="BodyText"/>
        <w:spacing w:before="369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643"/>
      </w:pPr>
      <w:r>
        <w:rPr>
          <w:w w:val="110"/>
        </w:rPr>
        <w:t>REDAÇÃO</w:t>
      </w:r>
      <w:r>
        <w:rPr>
          <w:spacing w:val="-17"/>
          <w:w w:val="110"/>
        </w:rPr>
        <w:t> </w:t>
      </w:r>
      <w:r>
        <w:rPr>
          <w:w w:val="110"/>
        </w:rPr>
        <w:t>FINAL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LEI</w:t>
      </w:r>
      <w:r>
        <w:rPr>
          <w:spacing w:val="-15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514/21. 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5"/>
          <w:w w:val="110"/>
        </w:rPr>
        <w:t> </w:t>
      </w:r>
      <w:r>
        <w:rPr>
          <w:w w:val="110"/>
        </w:rPr>
        <w:t>LUIZ</w:t>
      </w:r>
      <w:r>
        <w:rPr>
          <w:spacing w:val="-13"/>
          <w:w w:val="110"/>
        </w:rPr>
        <w:t> </w:t>
      </w:r>
      <w:r>
        <w:rPr>
          <w:w w:val="110"/>
        </w:rPr>
        <w:t>CARLOS</w:t>
      </w:r>
      <w:r>
        <w:rPr>
          <w:spacing w:val="-14"/>
          <w:w w:val="110"/>
        </w:rPr>
        <w:t> </w:t>
      </w:r>
      <w:r>
        <w:rPr>
          <w:w w:val="110"/>
        </w:rPr>
        <w:t>MARTINS.</w:t>
      </w:r>
    </w:p>
    <w:p>
      <w:pPr>
        <w:tabs>
          <w:tab w:pos="2099" w:val="left" w:leader="none"/>
          <w:tab w:pos="2685" w:val="left" w:leader="none"/>
          <w:tab w:pos="4163" w:val="left" w:leader="none"/>
          <w:tab w:pos="4943" w:val="left" w:leader="none"/>
          <w:tab w:pos="6594" w:val="left" w:leader="none"/>
          <w:tab w:pos="9075" w:val="left" w:leader="none"/>
        </w:tabs>
        <w:spacing w:line="237" w:lineRule="auto" w:before="0"/>
        <w:ind w:left="180" w:right="178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PARANAENSE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CAMOMILA AO MUNICÍPIO DE MANDIRITUBA.</w:t>
      </w:r>
    </w:p>
    <w:p>
      <w:pPr>
        <w:pStyle w:val="BodyText"/>
        <w:spacing w:before="366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181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66/22. </w:t>
      </w:r>
      <w:r>
        <w:rPr>
          <w:w w:val="110"/>
        </w:rPr>
        <w:t>AUTORIA DO DEPUTADO ALEXANDRE CURI.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HUGO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VIRMONDES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BORGES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543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 LIGA LUPIONÓPOLIS A CAFEARA.</w:t>
      </w:r>
    </w:p>
    <w:p>
      <w:pPr>
        <w:pStyle w:val="BodyText"/>
        <w:spacing w:before="367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102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83/22. </w:t>
      </w:r>
      <w:r>
        <w:rPr>
          <w:w w:val="110"/>
        </w:rPr>
        <w:t>AUTORIA DO DEPUTADO DR. BATISTA.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INSTITUTO MARINGAENSE DE AUTISMO, COM SEDE NO MUNICÍPIO DE </w:t>
      </w:r>
      <w:r>
        <w:rPr>
          <w:spacing w:val="-2"/>
          <w:w w:val="115"/>
          <w:sz w:val="32"/>
        </w:rPr>
        <w:t>MARINGÁ.</w:t>
      </w:r>
    </w:p>
    <w:p>
      <w:pPr>
        <w:spacing w:after="0" w:line="237" w:lineRule="auto"/>
        <w:jc w:val="both"/>
        <w:rPr>
          <w:sz w:val="32"/>
        </w:rPr>
        <w:sectPr>
          <w:pgSz w:w="12240" w:h="15840"/>
          <w:pgMar w:top="1180" w:bottom="280" w:left="1440" w:right="108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1397"/>
        <w:jc w:val="both"/>
      </w:pPr>
      <w:r>
        <w:rPr>
          <w:w w:val="110"/>
        </w:rPr>
        <w:t>REDAÇÃO FINAL DO PROJETO DE LEI Nº 136/22.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SOLDADO</w:t>
      </w:r>
      <w:r>
        <w:rPr>
          <w:spacing w:val="-4"/>
          <w:w w:val="110"/>
        </w:rPr>
        <w:t> </w:t>
      </w:r>
      <w:r>
        <w:rPr>
          <w:w w:val="110"/>
        </w:rPr>
        <w:t>ADRIANO</w:t>
      </w:r>
      <w:r>
        <w:rPr>
          <w:spacing w:val="-3"/>
          <w:w w:val="110"/>
        </w:rPr>
        <w:t> </w:t>
      </w:r>
      <w:r>
        <w:rPr>
          <w:spacing w:val="-2"/>
        </w:rPr>
        <w:t>JOSE.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CASA</w:t>
      </w:r>
      <w:r>
        <w:rPr>
          <w:w w:val="115"/>
          <w:sz w:val="32"/>
        </w:rPr>
        <w:t> DE ACOLHIDA FILHOS PREDILETOS, COM SEDE NO MUNICÍPIO DE CAMPO MOURÃO.</w:t>
      </w:r>
    </w:p>
    <w:p>
      <w:pPr>
        <w:pStyle w:val="BodyText"/>
        <w:spacing w:before="368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190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176/22. </w:t>
      </w:r>
      <w:r>
        <w:rPr>
          <w:w w:val="110"/>
        </w:rPr>
        <w:t>AUTORIA DO DEPUTADO PROFESSOR LEMOS.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CASA FAMILIAR</w:t>
      </w:r>
      <w:r>
        <w:rPr>
          <w:w w:val="115"/>
          <w:sz w:val="32"/>
        </w:rPr>
        <w:t> RURAL</w:t>
      </w:r>
      <w:r>
        <w:rPr>
          <w:w w:val="115"/>
          <w:sz w:val="32"/>
        </w:rPr>
        <w:t> PADRE</w:t>
      </w:r>
      <w:r>
        <w:rPr>
          <w:w w:val="115"/>
          <w:sz w:val="32"/>
        </w:rPr>
        <w:t> SASAKI,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 DE SAPOPEMA.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8"/>
        <w:ind w:left="0"/>
        <w:rPr>
          <w:b w:val="0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10</w:t>
      </w:r>
    </w:p>
    <w:p>
      <w:pPr>
        <w:spacing w:before="0"/>
        <w:ind w:left="180" w:right="1250" w:firstLine="0"/>
        <w:jc w:val="left"/>
        <w:rPr>
          <w:sz w:val="31"/>
        </w:rPr>
      </w:pPr>
      <w:r>
        <w:rPr>
          <w:b/>
          <w:w w:val="110"/>
          <w:sz w:val="31"/>
        </w:rPr>
        <w:t>2ª DISCUSSÃO DO PROJETO DE LEI Nº 530/17. AUTORIA DO DEPUTADO PROFESSOR LEMOS. </w:t>
      </w:r>
      <w:r>
        <w:rPr>
          <w:w w:val="110"/>
          <w:sz w:val="31"/>
        </w:rPr>
        <w:t>INSTITUI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O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DIA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ESTADUAL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DO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ATLETA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PARALÍMPICO.</w:t>
      </w:r>
    </w:p>
    <w:p>
      <w:pPr>
        <w:spacing w:before="0"/>
        <w:ind w:left="180" w:right="17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ESPORTES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</w:t>
      </w:r>
      <w:r>
        <w:rPr>
          <w:b/>
          <w:w w:val="110"/>
          <w:sz w:val="31"/>
        </w:rPr>
        <w:t> DOS</w:t>
      </w:r>
      <w:r>
        <w:rPr>
          <w:b/>
          <w:w w:val="110"/>
          <w:sz w:val="31"/>
        </w:rPr>
        <w:t> DIREITOS</w:t>
      </w:r>
      <w:r>
        <w:rPr>
          <w:b/>
          <w:w w:val="110"/>
          <w:sz w:val="31"/>
        </w:rPr>
        <w:t> DA CRIANÇA, DO ADOLESCENTE, DO IDOSO E DA PESSOA COM </w:t>
      </w:r>
      <w:r>
        <w:rPr>
          <w:b/>
          <w:spacing w:val="-2"/>
          <w:w w:val="110"/>
          <w:sz w:val="31"/>
        </w:rPr>
        <w:t>DEFICIÊNCIA.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37"/>
        <w:ind w:left="0"/>
        <w:rPr>
          <w:sz w:val="31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ind w:right="1819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613/21.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spacing w:line="237" w:lineRule="auto" w:before="0"/>
        <w:ind w:left="180" w:right="0" w:firstLine="0"/>
        <w:jc w:val="left"/>
        <w:rPr>
          <w:b/>
          <w:sz w:val="32"/>
        </w:rPr>
      </w:pPr>
      <w:r>
        <w:rPr>
          <w:w w:val="110"/>
          <w:sz w:val="32"/>
        </w:rPr>
        <w:t>CONCEDE O TÍTULO DE UTILIDADE PÚBLICA AO INSTITUTO INOCÊNCIA, COM SEDE NO MUNICÍPIO DE MATELÂNDIA.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540" w:bottom="280" w:left="1440" w:right="108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222/22. AUTORIA DO DEPUTADO PLAUTO MIRÓ.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VALORES</w:t>
      </w:r>
      <w:r>
        <w:rPr>
          <w:w w:val="115"/>
          <w:sz w:val="32"/>
        </w:rPr>
        <w:t> EM</w:t>
      </w:r>
      <w:r>
        <w:rPr>
          <w:w w:val="115"/>
          <w:sz w:val="32"/>
        </w:rPr>
        <w:t> CONSTRUÇÃO</w:t>
      </w:r>
      <w:r>
        <w:rPr>
          <w:w w:val="115"/>
          <w:sz w:val="32"/>
        </w:rPr>
        <w:t> –</w:t>
      </w:r>
      <w:r>
        <w:rPr>
          <w:w w:val="115"/>
          <w:sz w:val="32"/>
        </w:rPr>
        <w:t> ASVEC,</w:t>
      </w:r>
      <w:r>
        <w:rPr>
          <w:w w:val="115"/>
          <w:sz w:val="32"/>
        </w:rPr>
        <w:t> COM SEDE NO MUNICÍPIO DE PALMEIRA.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238/22.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38/2022.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CRIAÇÃO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 ESTATUTÁRIO,</w:t>
      </w:r>
      <w:r>
        <w:rPr>
          <w:w w:val="115"/>
          <w:sz w:val="32"/>
        </w:rPr>
        <w:t> ADEQUAÇÃO</w:t>
      </w:r>
      <w:r>
        <w:rPr>
          <w:w w:val="115"/>
          <w:sz w:val="32"/>
        </w:rPr>
        <w:t> DAS</w:t>
      </w:r>
      <w:r>
        <w:rPr>
          <w:w w:val="115"/>
          <w:sz w:val="32"/>
        </w:rPr>
        <w:t> CARREIRAS,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E VENCIMENTOS</w:t>
      </w:r>
      <w:r>
        <w:rPr>
          <w:w w:val="115"/>
          <w:sz w:val="32"/>
        </w:rPr>
        <w:t> DOS</w:t>
      </w:r>
      <w:r>
        <w:rPr>
          <w:w w:val="115"/>
          <w:sz w:val="32"/>
        </w:rPr>
        <w:t> SERVIDORES</w:t>
      </w:r>
      <w:r>
        <w:rPr>
          <w:w w:val="115"/>
          <w:sz w:val="32"/>
        </w:rPr>
        <w:t> PÚBLICOS</w:t>
      </w:r>
      <w:r>
        <w:rPr>
          <w:w w:val="115"/>
          <w:sz w:val="32"/>
        </w:rPr>
        <w:t> 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ESTRUTURA</w:t>
      </w:r>
      <w:r>
        <w:rPr>
          <w:w w:val="115"/>
          <w:sz w:val="32"/>
        </w:rPr>
        <w:t> ORGANIZACIONAL</w:t>
      </w:r>
      <w:r>
        <w:rPr>
          <w:w w:val="115"/>
          <w:sz w:val="32"/>
        </w:rPr>
        <w:t> DO</w:t>
      </w:r>
      <w:r>
        <w:rPr>
          <w:w w:val="115"/>
          <w:sz w:val="32"/>
        </w:rPr>
        <w:t> INSTITUTO</w:t>
      </w:r>
      <w:r>
        <w:rPr>
          <w:w w:val="115"/>
          <w:sz w:val="32"/>
        </w:rPr>
        <w:t> DE DESENVOLVIMENTO</w:t>
      </w:r>
      <w:r>
        <w:rPr>
          <w:w w:val="115"/>
          <w:sz w:val="32"/>
        </w:rPr>
        <w:t> RURAL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-</w:t>
      </w:r>
      <w:r>
        <w:rPr>
          <w:w w:val="115"/>
          <w:sz w:val="32"/>
        </w:rPr>
        <w:t> IAPAR</w:t>
      </w:r>
      <w:r>
        <w:rPr>
          <w:w w:val="115"/>
          <w:sz w:val="32"/>
        </w:rPr>
        <w:t> -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EMATER.</w:t>
      </w:r>
    </w:p>
    <w:p>
      <w:pPr>
        <w:pStyle w:val="BodyText"/>
        <w:spacing w:line="237" w:lineRule="auto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 TRIBUTAÇÃO E COMISSÃO DE AGRICULTURA, PECUÁRIA,</w:t>
      </w:r>
      <w:r>
        <w:rPr>
          <w:w w:val="110"/>
        </w:rPr>
        <w:t> ABASTECIMENTO</w:t>
      </w:r>
      <w:r>
        <w:rPr>
          <w:w w:val="110"/>
        </w:rPr>
        <w:t> E</w:t>
      </w:r>
      <w:r>
        <w:rPr>
          <w:w w:val="110"/>
        </w:rPr>
        <w:t> DESENVOLVIMENTO </w:t>
      </w:r>
      <w:r>
        <w:rPr>
          <w:spacing w:val="-2"/>
          <w:w w:val="110"/>
        </w:rPr>
        <w:t>RURAL.</w:t>
      </w:r>
    </w:p>
    <w:p>
      <w:pPr>
        <w:pStyle w:val="BodyTex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57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249/22.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40/2022.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SUBSIDIO</w:t>
      </w:r>
      <w:r>
        <w:rPr>
          <w:w w:val="115"/>
          <w:sz w:val="32"/>
        </w:rPr>
        <w:t> DO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DOS SERVIDORES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DETRAN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- </w:t>
      </w:r>
      <w:r>
        <w:rPr>
          <w:spacing w:val="-2"/>
          <w:w w:val="115"/>
          <w:sz w:val="32"/>
        </w:rPr>
        <w:t>QPDE.</w:t>
      </w:r>
    </w:p>
    <w:p>
      <w:pPr>
        <w:pStyle w:val="BodyText"/>
        <w:spacing w:line="237" w:lineRule="auto"/>
        <w:ind w:right="17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after="0" w:line="237" w:lineRule="auto"/>
        <w:jc w:val="both"/>
        <w:sectPr>
          <w:pgSz w:w="12240" w:h="15840"/>
          <w:pgMar w:top="154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333/20. AUTORIA DO DEPUTADO CORONEL LEE.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DO</w:t>
      </w:r>
      <w:r>
        <w:rPr>
          <w:w w:val="115"/>
          <w:sz w:val="32"/>
        </w:rPr>
        <w:t> PATRONO</w:t>
      </w:r>
      <w:r>
        <w:rPr>
          <w:w w:val="115"/>
          <w:sz w:val="32"/>
        </w:rPr>
        <w:t> DA</w:t>
      </w:r>
      <w:r>
        <w:rPr>
          <w:w w:val="115"/>
          <w:sz w:val="32"/>
        </w:rPr>
        <w:t> POLÍCIA</w:t>
      </w:r>
      <w:r>
        <w:rPr>
          <w:w w:val="115"/>
          <w:sz w:val="32"/>
        </w:rPr>
        <w:t> MILITAR, CORONEL PM JOAQUIM ANTONIO DE MORAIS SARMENTO, A</w:t>
      </w:r>
      <w:r>
        <w:rPr>
          <w:w w:val="115"/>
          <w:sz w:val="32"/>
        </w:rPr>
        <w:t> SER</w:t>
      </w:r>
      <w:r>
        <w:rPr>
          <w:w w:val="115"/>
          <w:sz w:val="32"/>
        </w:rPr>
        <w:t> CELEBRADO</w:t>
      </w:r>
      <w:r>
        <w:rPr>
          <w:w w:val="115"/>
          <w:sz w:val="32"/>
        </w:rPr>
        <w:t> ANUALMENTE</w:t>
      </w:r>
      <w:r>
        <w:rPr>
          <w:w w:val="115"/>
          <w:sz w:val="32"/>
        </w:rPr>
        <w:t> NA</w:t>
      </w:r>
      <w:r>
        <w:rPr>
          <w:w w:val="115"/>
          <w:sz w:val="32"/>
        </w:rPr>
        <w:t> DATA</w:t>
      </w:r>
      <w:r>
        <w:rPr>
          <w:w w:val="115"/>
          <w:sz w:val="32"/>
        </w:rPr>
        <w:t> DE</w:t>
      </w:r>
      <w:r>
        <w:rPr>
          <w:w w:val="115"/>
          <w:sz w:val="32"/>
        </w:rPr>
        <w:t> 17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MAIO.</w:t>
      </w:r>
    </w:p>
    <w:p>
      <w:pPr>
        <w:pStyle w:val="BodyText"/>
        <w:spacing w:before="2"/>
        <w:ind w:right="17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SEGURANÇA PÚBLICA.</w:t>
      </w:r>
    </w:p>
    <w:p>
      <w:pPr>
        <w:pStyle w:val="BodyText"/>
        <w:ind w:right="179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PÚBLICA</w:t>
      </w:r>
      <w:r>
        <w:rPr>
          <w:spacing w:val="-13"/>
          <w:w w:val="110"/>
        </w:rPr>
        <w:t> </w:t>
      </w:r>
      <w:r>
        <w:rPr>
          <w:w w:val="110"/>
        </w:rPr>
        <w:t>COM</w:t>
      </w:r>
      <w:r>
        <w:rPr>
          <w:spacing w:val="-15"/>
          <w:w w:val="110"/>
        </w:rPr>
        <w:t> </w:t>
      </w:r>
      <w:r>
        <w:rPr>
          <w:w w:val="110"/>
        </w:rPr>
        <w:t>PARECER</w:t>
      </w:r>
      <w:r>
        <w:rPr>
          <w:spacing w:val="-14"/>
          <w:w w:val="110"/>
        </w:rPr>
        <w:t> </w:t>
      </w:r>
      <w:r>
        <w:rPr>
          <w:w w:val="110"/>
        </w:rPr>
        <w:t>FAVORÁVEL</w:t>
      </w:r>
      <w:r>
        <w:rPr>
          <w:spacing w:val="-13"/>
          <w:w w:val="110"/>
        </w:rPr>
        <w:t> </w:t>
      </w:r>
      <w:r>
        <w:rPr>
          <w:w w:val="110"/>
        </w:rPr>
        <w:t>DA</w:t>
      </w:r>
      <w:r>
        <w:rPr>
          <w:spacing w:val="-13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167/22.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29/2022.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ORGÂNICA</w:t>
      </w:r>
      <w:r>
        <w:rPr>
          <w:w w:val="115"/>
          <w:sz w:val="32"/>
        </w:rPr>
        <w:t> DA</w:t>
      </w:r>
      <w:r>
        <w:rPr>
          <w:w w:val="115"/>
          <w:sz w:val="32"/>
        </w:rPr>
        <w:t> POLÍCIA</w:t>
      </w:r>
      <w:r>
        <w:rPr>
          <w:w w:val="115"/>
          <w:sz w:val="32"/>
        </w:rPr>
        <w:t> CIENTÍFICA</w:t>
      </w:r>
      <w:r>
        <w:rPr>
          <w:w w:val="115"/>
          <w:sz w:val="32"/>
        </w:rPr>
        <w:t> DO PARANÁ E DA OUTRAS PROVIDÊNCIAS.</w:t>
      </w:r>
    </w:p>
    <w:p>
      <w:pPr>
        <w:pStyle w:val="BodyText"/>
        <w:ind w:right="17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before="35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17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195/22. AUTORIA DO DEPUTADO BAZANA.</w:t>
      </w:r>
    </w:p>
    <w:p>
      <w:pPr>
        <w:spacing w:line="240" w:lineRule="auto" w:before="0"/>
        <w:ind w:left="180" w:right="179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UTILIDADE</w:t>
      </w:r>
      <w:r>
        <w:rPr>
          <w:color w:val="333333"/>
          <w:w w:val="115"/>
          <w:sz w:val="32"/>
        </w:rPr>
        <w:t> PÚBLICA</w:t>
      </w:r>
      <w:r>
        <w:rPr>
          <w:color w:val="333333"/>
          <w:w w:val="115"/>
          <w:sz w:val="32"/>
        </w:rPr>
        <w:t> À ASSOCIAÇÃO DE ATENDIMENTO E APOIO AO AUTISTA DO BRASIL, COM SEDE NO MUNICÍPIO DE CURITIBA.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2025-05-23T18:35:28Z</dcterms:created>
  <dcterms:modified xsi:type="dcterms:W3CDTF">2025-05-23T18:35:28Z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