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331" w:lineRule="auto" w:before="1"/>
        <w:ind w:left="998" w:right="1215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666179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45510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20ª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line="436" w:lineRule="auto" w:before="273"/>
        <w:ind w:left="3797" w:right="1215" w:hanging="1463"/>
      </w:pPr>
      <w:r>
        <w:rPr>
          <w:w w:val="110"/>
        </w:rPr>
        <w:t>PARA</w:t>
      </w:r>
      <w:r>
        <w:rPr>
          <w:spacing w:val="-16"/>
          <w:w w:val="110"/>
        </w:rPr>
        <w:t> </w:t>
      </w:r>
      <w:r>
        <w:rPr>
          <w:w w:val="110"/>
        </w:rPr>
        <w:t>O</w:t>
      </w:r>
      <w:r>
        <w:rPr>
          <w:spacing w:val="-16"/>
          <w:w w:val="110"/>
        </w:rPr>
        <w:t> </w:t>
      </w:r>
      <w:r>
        <w:rPr>
          <w:w w:val="110"/>
        </w:rPr>
        <w:t>DIA</w:t>
      </w:r>
      <w:r>
        <w:rPr>
          <w:spacing w:val="-14"/>
          <w:w w:val="110"/>
        </w:rPr>
        <w:t> </w:t>
      </w:r>
      <w:r>
        <w:rPr>
          <w:w w:val="110"/>
        </w:rPr>
        <w:t>28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MARÇO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2023 TERÇA – FEIRA</w:t>
      </w:r>
    </w:p>
    <w:p>
      <w:pPr>
        <w:pStyle w:val="BodyText"/>
        <w:spacing w:before="249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2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9"/>
        </w:rPr>
        <w:t> </w:t>
      </w:r>
      <w:r>
        <w:rPr>
          <w:spacing w:val="-2"/>
        </w:rPr>
        <w:t>80/23.</w:t>
      </w:r>
    </w:p>
    <w:p>
      <w:pPr>
        <w:pStyle w:val="BodyText"/>
        <w:spacing w:before="1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MARCIA</w:t>
      </w:r>
      <w:r>
        <w:rPr>
          <w:spacing w:val="40"/>
          <w:w w:val="110"/>
        </w:rPr>
        <w:t> </w:t>
      </w:r>
      <w:r>
        <w:rPr>
          <w:w w:val="110"/>
        </w:rPr>
        <w:t>HUÇULAK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DEPUTADO ALEXANDRE CURI.</w:t>
      </w:r>
    </w:p>
    <w:p>
      <w:pPr>
        <w:tabs>
          <w:tab w:pos="1811" w:val="left" w:leader="none"/>
          <w:tab w:pos="2346" w:val="left" w:leader="none"/>
          <w:tab w:pos="3188" w:val="left" w:leader="none"/>
          <w:tab w:pos="3970" w:val="left" w:leader="none"/>
          <w:tab w:pos="6287" w:val="left" w:leader="none"/>
          <w:tab w:pos="7018" w:val="left" w:leader="none"/>
          <w:tab w:pos="8405" w:val="left" w:leader="none"/>
          <w:tab w:pos="8907" w:val="left" w:leader="none"/>
        </w:tabs>
        <w:spacing w:before="1"/>
        <w:ind w:left="180" w:right="543" w:firstLine="0"/>
        <w:jc w:val="left"/>
        <w:rPr>
          <w:sz w:val="32"/>
        </w:rPr>
      </w:pPr>
      <w:r>
        <w:rPr>
          <w:spacing w:val="-2"/>
          <w:w w:val="120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20"/>
          <w:sz w:val="32"/>
        </w:rPr>
        <w:t>O</w:t>
      </w:r>
      <w:r>
        <w:rPr>
          <w:sz w:val="32"/>
        </w:rPr>
        <w:tab/>
      </w:r>
      <w:r>
        <w:rPr>
          <w:spacing w:val="-4"/>
          <w:w w:val="120"/>
          <w:sz w:val="32"/>
        </w:rPr>
        <w:t>DIA</w:t>
      </w:r>
      <w:r>
        <w:rPr>
          <w:sz w:val="32"/>
        </w:rPr>
        <w:tab/>
      </w:r>
      <w:r>
        <w:rPr>
          <w:spacing w:val="-6"/>
          <w:w w:val="120"/>
          <w:sz w:val="32"/>
        </w:rPr>
        <w:t>DO</w:t>
      </w:r>
      <w:r>
        <w:rPr>
          <w:sz w:val="32"/>
        </w:rPr>
        <w:tab/>
      </w:r>
      <w:r>
        <w:rPr>
          <w:spacing w:val="-2"/>
          <w:w w:val="120"/>
          <w:sz w:val="32"/>
        </w:rPr>
        <w:t>SECRETÁRIO</w:t>
      </w:r>
      <w:r>
        <w:rPr>
          <w:sz w:val="32"/>
        </w:rPr>
        <w:tab/>
      </w:r>
      <w:r>
        <w:rPr>
          <w:spacing w:val="-6"/>
          <w:w w:val="120"/>
          <w:sz w:val="32"/>
        </w:rPr>
        <w:t>DE</w:t>
      </w:r>
      <w:r>
        <w:rPr>
          <w:sz w:val="32"/>
        </w:rPr>
        <w:tab/>
      </w:r>
      <w:r>
        <w:rPr>
          <w:spacing w:val="-4"/>
          <w:w w:val="120"/>
          <w:sz w:val="32"/>
        </w:rPr>
        <w:t>SAÚDE</w:t>
      </w:r>
      <w:r>
        <w:rPr>
          <w:sz w:val="32"/>
        </w:rPr>
        <w:tab/>
      </w:r>
      <w:r>
        <w:rPr>
          <w:spacing w:val="-10"/>
          <w:w w:val="120"/>
          <w:sz w:val="32"/>
        </w:rPr>
        <w:t>A</w:t>
      </w:r>
      <w:r>
        <w:rPr>
          <w:sz w:val="32"/>
        </w:rPr>
        <w:tab/>
      </w:r>
      <w:r>
        <w:rPr>
          <w:spacing w:val="-4"/>
          <w:w w:val="120"/>
          <w:sz w:val="32"/>
        </w:rPr>
        <w:t>SER </w:t>
      </w:r>
      <w:r>
        <w:rPr>
          <w:w w:val="120"/>
          <w:sz w:val="32"/>
        </w:rPr>
        <w:t>COMEMORADO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ANUALMENTE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EM</w:t>
      </w:r>
      <w:r>
        <w:rPr>
          <w:spacing w:val="-22"/>
          <w:w w:val="120"/>
          <w:sz w:val="32"/>
        </w:rPr>
        <w:t> </w:t>
      </w:r>
      <w:r>
        <w:rPr>
          <w:w w:val="120"/>
          <w:sz w:val="32"/>
        </w:rPr>
        <w:t>7</w:t>
      </w:r>
      <w:r>
        <w:rPr>
          <w:spacing w:val="-21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2"/>
          <w:w w:val="120"/>
          <w:sz w:val="32"/>
        </w:rPr>
        <w:t> </w:t>
      </w:r>
      <w:r>
        <w:rPr>
          <w:w w:val="120"/>
          <w:sz w:val="32"/>
        </w:rPr>
        <w:t>ABRIL.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4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spacing w:line="240" w:lineRule="auto" w:before="1"/>
        <w:ind w:left="180" w:right="1276" w:firstLine="0"/>
        <w:jc w:val="left"/>
        <w:rPr>
          <w:sz w:val="32"/>
        </w:rPr>
      </w:pPr>
      <w:r>
        <w:rPr>
          <w:b/>
          <w:w w:val="110"/>
          <w:sz w:val="32"/>
        </w:rPr>
        <w:t>3ª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96/23. </w:t>
      </w:r>
      <w:r>
        <w:rPr>
          <w:b/>
          <w:spacing w:val="-2"/>
          <w:w w:val="110"/>
          <w:sz w:val="32"/>
        </w:rPr>
        <w:t>AUTORIA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PODER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EXECUTIVO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–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OF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CEE/G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155/23. </w:t>
      </w:r>
      <w:r>
        <w:rPr>
          <w:w w:val="115"/>
          <w:sz w:val="32"/>
        </w:rPr>
        <w:t>ALTERA AS LEIS QUE ESPECIFICA.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79" w:val="left" w:leader="none"/>
          <w:tab w:pos="7095" w:val="left" w:leader="none"/>
          <w:tab w:pos="9099" w:val="left" w:leader="none"/>
        </w:tabs>
        <w:spacing w:before="4"/>
        <w:ind w:right="534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p>
      <w:pPr>
        <w:pStyle w:val="BodyText"/>
        <w:spacing w:before="3"/>
      </w:pPr>
      <w:r>
        <w:rPr>
          <w:w w:val="105"/>
        </w:rPr>
        <w:t>EMENDAS</w:t>
      </w:r>
      <w:r>
        <w:rPr>
          <w:spacing w:val="80"/>
          <w:w w:val="150"/>
        </w:rPr>
        <w:t> </w:t>
      </w:r>
      <w:r>
        <w:rPr>
          <w:w w:val="105"/>
        </w:rPr>
        <w:t>DE</w:t>
      </w:r>
      <w:r>
        <w:rPr>
          <w:spacing w:val="80"/>
          <w:w w:val="150"/>
        </w:rPr>
        <w:t> </w:t>
      </w:r>
      <w:r>
        <w:rPr>
          <w:w w:val="105"/>
        </w:rPr>
        <w:t>PLENÁRIO</w:t>
      </w:r>
      <w:r>
        <w:rPr>
          <w:spacing w:val="80"/>
          <w:w w:val="150"/>
        </w:rPr>
        <w:t> </w:t>
      </w:r>
      <w:r>
        <w:rPr>
          <w:w w:val="105"/>
        </w:rPr>
        <w:t>COM</w:t>
      </w:r>
      <w:r>
        <w:rPr>
          <w:spacing w:val="80"/>
          <w:w w:val="150"/>
        </w:rPr>
        <w:t> </w:t>
      </w:r>
      <w:r>
        <w:rPr>
          <w:w w:val="105"/>
        </w:rPr>
        <w:t>PARECER</w:t>
      </w:r>
      <w:r>
        <w:rPr>
          <w:spacing w:val="80"/>
          <w:w w:val="150"/>
        </w:rPr>
        <w:t> </w:t>
      </w:r>
      <w:r>
        <w:rPr>
          <w:w w:val="105"/>
        </w:rPr>
        <w:t>FAVORÁVEL</w:t>
      </w:r>
      <w:r>
        <w:rPr>
          <w:spacing w:val="80"/>
          <w:w w:val="150"/>
        </w:rPr>
        <w:t> </w:t>
      </w:r>
      <w:r>
        <w:rPr>
          <w:w w:val="105"/>
        </w:rPr>
        <w:t>DA </w:t>
      </w:r>
      <w:r>
        <w:rPr>
          <w:spacing w:val="-2"/>
          <w:w w:val="105"/>
        </w:rPr>
        <w:t>C.C.J.</w:t>
      </w:r>
    </w:p>
    <w:p>
      <w:pPr>
        <w:pStyle w:val="BodyText"/>
        <w:tabs>
          <w:tab w:pos="2160" w:val="left" w:leader="none"/>
          <w:tab w:pos="3595" w:val="left" w:leader="none"/>
          <w:tab w:pos="5128" w:val="left" w:leader="none"/>
          <w:tab w:pos="6902" w:val="left" w:leader="none"/>
          <w:tab w:pos="9069" w:val="left" w:leader="none"/>
        </w:tabs>
        <w:spacing w:before="1"/>
        <w:ind w:right="534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239/22.</w:t>
      </w:r>
    </w:p>
    <w:p>
      <w:pPr>
        <w:tabs>
          <w:tab w:pos="2433" w:val="left" w:leader="none"/>
          <w:tab w:pos="4826" w:val="left" w:leader="none"/>
          <w:tab w:pos="5683" w:val="left" w:leader="none"/>
          <w:tab w:pos="7011" w:val="left" w:leader="none"/>
          <w:tab w:pos="9098" w:val="left" w:leader="none"/>
        </w:tabs>
        <w:spacing w:before="3"/>
        <w:ind w:left="180" w:right="535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39/22. </w:t>
      </w:r>
      <w:r>
        <w:rPr>
          <w:w w:val="110"/>
          <w:sz w:val="32"/>
        </w:rPr>
        <w:t>INSTITUI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SISTEMA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ESPORTIVO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FUNDO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ESPORTE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 E COMISSÃO DE ESPORTES.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1"/>
        <w:ind w:right="1552"/>
        <w:jc w:val="both"/>
      </w:pPr>
      <w:r>
        <w:rPr>
          <w:spacing w:val="-2"/>
          <w:w w:val="110"/>
        </w:rPr>
        <w:t>2ª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4/23. </w:t>
      </w:r>
      <w:r>
        <w:rPr>
          <w:w w:val="110"/>
        </w:rPr>
        <w:t>AUTORIA DA COMISSÃO EXECUTIVA.</w:t>
      </w:r>
    </w:p>
    <w:p>
      <w:pPr>
        <w:spacing w:before="3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DEPUTADO</w:t>
      </w:r>
      <w:r>
        <w:rPr>
          <w:w w:val="115"/>
          <w:sz w:val="32"/>
        </w:rPr>
        <w:t> DUÍLIO</w:t>
      </w:r>
      <w:r>
        <w:rPr>
          <w:w w:val="115"/>
          <w:sz w:val="32"/>
        </w:rPr>
        <w:t> GENARI</w:t>
      </w:r>
      <w:r>
        <w:rPr>
          <w:w w:val="115"/>
          <w:sz w:val="32"/>
        </w:rPr>
        <w:t> A</w:t>
      </w:r>
      <w:r>
        <w:rPr>
          <w:w w:val="115"/>
          <w:sz w:val="32"/>
        </w:rPr>
        <w:t> GALERIA</w:t>
      </w:r>
      <w:r>
        <w:rPr>
          <w:w w:val="115"/>
          <w:sz w:val="32"/>
        </w:rPr>
        <w:t> DO</w:t>
      </w:r>
      <w:r>
        <w:rPr>
          <w:w w:val="115"/>
          <w:sz w:val="32"/>
        </w:rPr>
        <w:t> 1º BALCÃO</w:t>
      </w:r>
      <w:r>
        <w:rPr>
          <w:w w:val="115"/>
          <w:sz w:val="32"/>
        </w:rPr>
        <w:t> E</w:t>
      </w:r>
      <w:r>
        <w:rPr>
          <w:w w:val="115"/>
          <w:sz w:val="32"/>
        </w:rPr>
        <w:t> DEPUTADO</w:t>
      </w:r>
      <w:r>
        <w:rPr>
          <w:w w:val="115"/>
          <w:sz w:val="32"/>
        </w:rPr>
        <w:t> GILBERTO</w:t>
      </w:r>
      <w:r>
        <w:rPr>
          <w:w w:val="115"/>
          <w:sz w:val="32"/>
        </w:rPr>
        <w:t> CARVALHO</w:t>
      </w:r>
      <w:r>
        <w:rPr>
          <w:w w:val="115"/>
          <w:sz w:val="32"/>
        </w:rPr>
        <w:t> A</w:t>
      </w:r>
      <w:r>
        <w:rPr>
          <w:w w:val="115"/>
          <w:sz w:val="32"/>
        </w:rPr>
        <w:t> GALERIA DO</w:t>
      </w:r>
      <w:r>
        <w:rPr>
          <w:w w:val="115"/>
          <w:sz w:val="32"/>
        </w:rPr>
        <w:t> 2º</w:t>
      </w:r>
      <w:r>
        <w:rPr>
          <w:w w:val="115"/>
          <w:sz w:val="32"/>
        </w:rPr>
        <w:t> BALCÃO,</w:t>
      </w:r>
      <w:r>
        <w:rPr>
          <w:w w:val="115"/>
          <w:sz w:val="32"/>
        </w:rPr>
        <w:t> LOCALIZADAS</w:t>
      </w:r>
      <w:r>
        <w:rPr>
          <w:w w:val="115"/>
          <w:sz w:val="32"/>
        </w:rPr>
        <w:t> NO</w:t>
      </w:r>
      <w:r>
        <w:rPr>
          <w:w w:val="115"/>
          <w:sz w:val="32"/>
        </w:rPr>
        <w:t> PLENÁRIO</w:t>
      </w:r>
      <w:r>
        <w:rPr>
          <w:w w:val="115"/>
          <w:sz w:val="32"/>
        </w:rPr>
        <w:t> DEPUTADO WALDEMAR DAROS.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line="242" w:lineRule="auto"/>
        <w:ind w:right="1215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135/19. </w:t>
      </w:r>
      <w:r>
        <w:rPr>
          <w:w w:val="110"/>
        </w:rPr>
        <w:t>AUTORIA DO DEPUTADO RICARDO ARRUDA.</w:t>
      </w:r>
    </w:p>
    <w:p>
      <w:pPr>
        <w:tabs>
          <w:tab w:pos="1730" w:val="left" w:leader="none"/>
          <w:tab w:pos="2423" w:val="left" w:leader="none"/>
          <w:tab w:pos="3963" w:val="left" w:leader="none"/>
          <w:tab w:pos="4826" w:val="left" w:leader="none"/>
          <w:tab w:pos="5436" w:val="left" w:leader="none"/>
          <w:tab w:pos="5683" w:val="left" w:leader="none"/>
          <w:tab w:pos="6534" w:val="left" w:leader="none"/>
          <w:tab w:pos="6999" w:val="left" w:leader="none"/>
          <w:tab w:pos="9087" w:val="left" w:leader="none"/>
        </w:tabs>
        <w:spacing w:line="240" w:lineRule="auto" w:before="0"/>
        <w:ind w:left="180" w:right="533" w:firstLine="0"/>
        <w:jc w:val="left"/>
        <w:rPr>
          <w:b/>
          <w:sz w:val="32"/>
        </w:rPr>
      </w:pPr>
      <w:r>
        <w:rPr>
          <w:w w:val="110"/>
          <w:sz w:val="32"/>
        </w:rPr>
        <w:t>DISPÕE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PROIBIÇÃO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UTILIZAÇÃO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PENAS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spacing w:val="-2"/>
          <w:w w:val="110"/>
          <w:sz w:val="32"/>
        </w:rPr>
        <w:t>PLUMAS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ORIGEM</w:t>
      </w:r>
      <w:r>
        <w:rPr>
          <w:sz w:val="32"/>
        </w:rPr>
        <w:tab/>
      </w:r>
      <w:r>
        <w:rPr>
          <w:spacing w:val="-2"/>
          <w:w w:val="110"/>
          <w:sz w:val="32"/>
        </w:rPr>
        <w:t>ANIMAL</w:t>
      </w:r>
      <w:r>
        <w:rPr>
          <w:sz w:val="32"/>
        </w:rPr>
        <w:tab/>
      </w:r>
      <w:r>
        <w:rPr>
          <w:spacing w:val="-4"/>
          <w:w w:val="110"/>
          <w:sz w:val="32"/>
        </w:rPr>
        <w:t>PARA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2"/>
          <w:w w:val="110"/>
          <w:sz w:val="32"/>
        </w:rPr>
        <w:t>PRODUÇÃO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FANTASIAS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ALEGORIAS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87"/>
          <w:sz w:val="32"/>
        </w:rPr>
        <w:t> </w:t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85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85"/>
          <w:sz w:val="32"/>
        </w:rPr>
        <w:t> </w:t>
      </w:r>
      <w:r>
        <w:rPr>
          <w:b/>
          <w:w w:val="110"/>
          <w:sz w:val="32"/>
        </w:rPr>
        <w:t>DE ECOLOGIA,</w:t>
      </w:r>
      <w:r>
        <w:rPr>
          <w:b/>
          <w:w w:val="110"/>
          <w:sz w:val="32"/>
        </w:rPr>
        <w:t> MEIO</w:t>
      </w:r>
      <w:r>
        <w:rPr>
          <w:b/>
          <w:w w:val="110"/>
          <w:sz w:val="32"/>
        </w:rPr>
        <w:t> AMBIENTE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PROTEÇÃO</w:t>
      </w:r>
      <w:r>
        <w:rPr>
          <w:b/>
          <w:w w:val="110"/>
          <w:sz w:val="32"/>
        </w:rPr>
        <w:t> AOS</w:t>
      </w:r>
      <w:r>
        <w:rPr>
          <w:b/>
          <w:w w:val="110"/>
          <w:sz w:val="32"/>
        </w:rPr>
        <w:t> ANIMAIS</w:t>
      </w:r>
      <w:r>
        <w:rPr>
          <w:b/>
          <w:w w:val="110"/>
          <w:sz w:val="32"/>
        </w:rPr>
        <w:t> E COMISSÃO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INDÚSTRIA,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COMÉRCIO,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EMPREGO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RENDA.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2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375/22. </w:t>
      </w:r>
      <w:r>
        <w:rPr>
          <w:w w:val="110"/>
        </w:rPr>
        <w:t>AUTORIA DO DEPUTADO MARCIO NUNES.</w:t>
      </w:r>
    </w:p>
    <w:p>
      <w:pPr>
        <w:spacing w:before="1"/>
        <w:ind w:left="180" w:right="541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CORONEL</w:t>
      </w:r>
      <w:r>
        <w:rPr>
          <w:w w:val="115"/>
          <w:sz w:val="32"/>
        </w:rPr>
        <w:t> ANTÔNIO</w:t>
      </w:r>
      <w:r>
        <w:rPr>
          <w:w w:val="115"/>
          <w:sz w:val="32"/>
        </w:rPr>
        <w:t> ROBERTO</w:t>
      </w:r>
      <w:r>
        <w:rPr>
          <w:w w:val="115"/>
          <w:sz w:val="32"/>
        </w:rPr>
        <w:t> DOS</w:t>
      </w:r>
      <w:r>
        <w:rPr>
          <w:w w:val="115"/>
          <w:sz w:val="32"/>
        </w:rPr>
        <w:t> ANJOS PADILHA</w:t>
      </w:r>
      <w:r>
        <w:rPr>
          <w:w w:val="115"/>
          <w:sz w:val="32"/>
        </w:rPr>
        <w:t> O</w:t>
      </w:r>
      <w:r>
        <w:rPr>
          <w:w w:val="115"/>
          <w:sz w:val="32"/>
        </w:rPr>
        <w:t> INSTITUTO</w:t>
      </w:r>
      <w:r>
        <w:rPr>
          <w:w w:val="115"/>
          <w:sz w:val="32"/>
        </w:rPr>
        <w:t> DE</w:t>
      </w:r>
      <w:r>
        <w:rPr>
          <w:w w:val="115"/>
          <w:sz w:val="32"/>
        </w:rPr>
        <w:t> CRIMINALÍSTICA</w:t>
      </w:r>
      <w:r>
        <w:rPr>
          <w:w w:val="115"/>
          <w:sz w:val="32"/>
        </w:rPr>
        <w:t> DE</w:t>
      </w:r>
      <w:r>
        <w:rPr>
          <w:w w:val="115"/>
          <w:sz w:val="32"/>
        </w:rPr>
        <w:t> CAMPO </w:t>
      </w:r>
      <w:r>
        <w:rPr>
          <w:spacing w:val="-2"/>
          <w:w w:val="115"/>
          <w:sz w:val="32"/>
        </w:rPr>
        <w:t>MOURÃO.</w:t>
      </w:r>
    </w:p>
    <w:p>
      <w:pPr>
        <w:pStyle w:val="BodyText"/>
        <w:spacing w:before="4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w w:val="110"/>
        </w:rPr>
        <w:t> COMISSÃO</w:t>
      </w:r>
      <w:r>
        <w:rPr>
          <w:w w:val="110"/>
        </w:rPr>
        <w:t> DE SEGURANÇA PÚBLICA.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2025-05-23T17:24:04Z</dcterms:created>
  <dcterms:modified xsi:type="dcterms:W3CDTF">2025-05-23T17:24:04Z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