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75834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72" w:lineRule="auto" w:before="26"/>
        <w:ind w:left="875" w:right="992" w:firstLine="278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 SESSÃO LEGISLATIVA DA 20ª LEGISLATURA 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02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2024</w:t>
      </w:r>
    </w:p>
    <w:p>
      <w:pPr>
        <w:spacing w:line="340" w:lineRule="auto" w:before="0"/>
        <w:ind w:left="2302" w:right="2429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17ª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32"/>
        </w:rPr>
        <w:t>SESSÃO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EXTRAORDINÁRIA </w:t>
      </w:r>
      <w:r>
        <w:rPr>
          <w:rFonts w:ascii="Arial" w:hAnsi="Arial"/>
          <w:b/>
          <w:spacing w:val="-4"/>
          <w:sz w:val="32"/>
        </w:rPr>
        <w:t>III</w:t>
      </w:r>
    </w:p>
    <w:p>
      <w:pPr>
        <w:spacing w:line="365" w:lineRule="exact" w:before="0"/>
        <w:ind w:left="2358" w:right="2429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ORDEM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pacing w:val="-5"/>
          <w:sz w:val="32"/>
        </w:rPr>
        <w:t>DIA</w:t>
      </w:r>
    </w:p>
    <w:p>
      <w:pPr>
        <w:pStyle w:val="BodyText"/>
        <w:spacing w:before="14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252796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905218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rPr>
          <w:rFonts w:ascii="Arial"/>
          <w:b/>
        </w:rPr>
      </w:pPr>
    </w:p>
    <w:p>
      <w:pPr>
        <w:spacing w:line="614" w:lineRule="auto" w:before="0"/>
        <w:ind w:left="3650" w:right="1892" w:hanging="1839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PARA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O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z w:val="32"/>
        </w:rPr>
        <w:t>DIA</w:t>
      </w:r>
      <w:r>
        <w:rPr>
          <w:rFonts w:ascii="Arial"/>
          <w:b/>
          <w:spacing w:val="-17"/>
          <w:sz w:val="32"/>
        </w:rPr>
        <w:t> </w:t>
      </w:r>
      <w:r>
        <w:rPr>
          <w:rFonts w:ascii="Arial"/>
          <w:b/>
          <w:sz w:val="32"/>
        </w:rPr>
        <w:t>11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DEZEMBRO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2024 </w:t>
      </w:r>
      <w:r>
        <w:rPr>
          <w:rFonts w:ascii="Arial"/>
          <w:b/>
          <w:spacing w:val="-2"/>
          <w:sz w:val="32"/>
        </w:rPr>
        <w:t>QUARTA-FEIRA</w:t>
      </w:r>
    </w:p>
    <w:p>
      <w:pPr>
        <w:pStyle w:val="BodyText"/>
        <w:spacing w:before="98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01</w:t>
      </w:r>
    </w:p>
    <w:p>
      <w:pPr>
        <w:pStyle w:val="Heading2"/>
        <w:spacing w:line="244" w:lineRule="auto"/>
      </w:pPr>
      <w:r>
        <w:rPr/>
        <w:t>REDAÇÃO</w:t>
      </w:r>
      <w:r>
        <w:rPr>
          <w:spacing w:val="-12"/>
        </w:rPr>
        <w:t> </w:t>
      </w:r>
      <w:r>
        <w:rPr/>
        <w:t>FINAL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8"/>
        </w:rPr>
        <w:t> </w:t>
      </w:r>
      <w:r>
        <w:rPr/>
        <w:t>18/23. AUTORIA DO DEPUTADO NEY LEPREVOST.</w:t>
      </w:r>
    </w:p>
    <w:p>
      <w:pPr>
        <w:pStyle w:val="BodyText"/>
        <w:ind w:left="59" w:right="136"/>
        <w:jc w:val="both"/>
      </w:pPr>
      <w:r>
        <w:rPr/>
        <w:t>CRIA A POLÍTICA ESTADUAL DE PREVENÇÃO À AFOGAMENTOS, CONSCIENTIZAÇÃO E SEGURANÇA INFANTIL NAS PRAIAS DO PARANÁ – </w:t>
      </w:r>
      <w:r>
        <w:rPr/>
        <w:t>GOLFINHO </w:t>
      </w:r>
      <w:r>
        <w:rPr>
          <w:spacing w:val="-2"/>
        </w:rPr>
        <w:t>PARANAENSE.</w:t>
      </w:r>
    </w:p>
    <w:p>
      <w:pPr>
        <w:pStyle w:val="BodyText"/>
        <w:spacing w:before="367"/>
      </w:pPr>
    </w:p>
    <w:p>
      <w:pPr>
        <w:pStyle w:val="Heading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Heading2"/>
        <w:spacing w:line="244" w:lineRule="auto"/>
      </w:pPr>
      <w:r>
        <w:rPr/>
        <w:t>REDAÇÃO</w:t>
      </w:r>
      <w:r>
        <w:rPr>
          <w:spacing w:val="-12"/>
        </w:rPr>
        <w:t> </w:t>
      </w:r>
      <w:r>
        <w:rPr/>
        <w:t>FINAL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8"/>
        </w:rPr>
        <w:t> </w:t>
      </w:r>
      <w:r>
        <w:rPr/>
        <w:t>973/23. AUTORIA DO DEPUTADO ALEXANDRE CURI.</w:t>
      </w:r>
    </w:p>
    <w:p>
      <w:pPr>
        <w:pStyle w:val="BodyText"/>
        <w:ind w:left="59" w:right="143"/>
        <w:jc w:val="both"/>
      </w:pPr>
      <w:r>
        <w:rPr/>
        <w:t>DENOMINA KÁTIBA FADEL O CONTORNO NORTE QUE LIGA </w:t>
      </w:r>
      <w:r>
        <w:rPr/>
        <w:t>A PR-151 A PR-090, NO MUNICÍPIO DE CASTRO.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1275" w:right="850"/>
        </w:sectPr>
      </w:pPr>
    </w:p>
    <w:p>
      <w:pPr>
        <w:pStyle w:val="BodyText"/>
        <w:spacing w:before="241"/>
        <w:rPr>
          <w:sz w:val="30"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  <w:u w:val="single"/>
        </w:rPr>
        <w:t>ITEM</w:t>
      </w:r>
      <w:r>
        <w:rPr>
          <w:rFonts w:ascii="Arial"/>
          <w:b/>
          <w:spacing w:val="-7"/>
          <w:sz w:val="30"/>
          <w:u w:val="single"/>
        </w:rPr>
        <w:t> </w:t>
      </w:r>
      <w:r>
        <w:rPr>
          <w:rFonts w:ascii="Arial"/>
          <w:b/>
          <w:spacing w:val="-5"/>
          <w:sz w:val="30"/>
          <w:u w:val="single"/>
        </w:rPr>
        <w:t>03</w:t>
      </w:r>
    </w:p>
    <w:p>
      <w:pPr>
        <w:spacing w:before="10"/>
        <w:ind w:left="59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REDAÇÃO</w:t>
      </w:r>
      <w:r>
        <w:rPr>
          <w:rFonts w:ascii="Arial" w:hAnsi="Arial"/>
          <w:b/>
          <w:spacing w:val="-11"/>
          <w:sz w:val="30"/>
        </w:rPr>
        <w:t> </w:t>
      </w:r>
      <w:r>
        <w:rPr>
          <w:rFonts w:ascii="Arial" w:hAnsi="Arial"/>
          <w:b/>
          <w:sz w:val="30"/>
        </w:rPr>
        <w:t>FINAL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12"/>
          <w:sz w:val="30"/>
        </w:rPr>
        <w:t> </w:t>
      </w:r>
      <w:r>
        <w:rPr>
          <w:rFonts w:ascii="Arial" w:hAnsi="Arial"/>
          <w:b/>
          <w:sz w:val="30"/>
        </w:rPr>
        <w:t>PROJETO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12"/>
          <w:sz w:val="30"/>
        </w:rPr>
        <w:t> </w:t>
      </w:r>
      <w:r>
        <w:rPr>
          <w:rFonts w:ascii="Arial" w:hAnsi="Arial"/>
          <w:b/>
          <w:sz w:val="30"/>
        </w:rPr>
        <w:t>LEI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8"/>
          <w:sz w:val="30"/>
        </w:rPr>
        <w:t> </w:t>
      </w:r>
      <w:r>
        <w:rPr>
          <w:rFonts w:ascii="Arial" w:hAnsi="Arial"/>
          <w:b/>
          <w:spacing w:val="-2"/>
          <w:sz w:val="30"/>
        </w:rPr>
        <w:t>585/24.</w:t>
      </w:r>
    </w:p>
    <w:p>
      <w:pPr>
        <w:spacing w:before="8"/>
        <w:ind w:left="59" w:right="137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 DO PODER EXECUTIVO – MENSAGEM Nº 63/24 </w:t>
      </w:r>
      <w:r>
        <w:rPr>
          <w:sz w:val="32"/>
        </w:rPr>
        <w:t>ESTIMA A RECEITA E FIXA A DESPESA PARA O EXERCÍCIO FINANCEIRO DE 2025.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Heading2"/>
        <w:spacing w:line="244" w:lineRule="auto"/>
      </w:pPr>
      <w:r>
        <w:rPr/>
        <w:t>REDAÇÃO</w:t>
      </w:r>
      <w:r>
        <w:rPr>
          <w:spacing w:val="-12"/>
        </w:rPr>
        <w:t> </w:t>
      </w:r>
      <w:r>
        <w:rPr/>
        <w:t>FINAL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9"/>
        </w:rPr>
        <w:t> </w:t>
      </w:r>
      <w:r>
        <w:rPr/>
        <w:t>659/24. AUTORIA DO DEPUTADO HUSSEIN BAKRI.</w:t>
      </w:r>
    </w:p>
    <w:p>
      <w:pPr>
        <w:pStyle w:val="BodyText"/>
        <w:ind w:left="59" w:right="145"/>
        <w:jc w:val="both"/>
      </w:pPr>
      <w:r>
        <w:rPr/>
        <w:t>DISPÕE SOBRE A ALTERAÇÃO DA LEI ESTADUAL N° </w:t>
      </w:r>
      <w:r>
        <w:rPr/>
        <w:t>22.130, DE 09 DE SETEMBRO DE 2024, CONSOLIDAÇÃO DAS LEIS DE DEFESA DO CONSUMIDOR DO PARANÁ.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59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  <w:u w:val="single"/>
        </w:rPr>
        <w:t>ITEM</w:t>
      </w:r>
      <w:r>
        <w:rPr>
          <w:rFonts w:ascii="Arial"/>
          <w:b/>
          <w:spacing w:val="-7"/>
          <w:sz w:val="30"/>
          <w:u w:val="single"/>
        </w:rPr>
        <w:t> </w:t>
      </w:r>
      <w:r>
        <w:rPr>
          <w:rFonts w:ascii="Arial"/>
          <w:b/>
          <w:spacing w:val="-5"/>
          <w:sz w:val="30"/>
          <w:u w:val="single"/>
        </w:rPr>
        <w:t>05</w:t>
      </w:r>
    </w:p>
    <w:p>
      <w:pPr>
        <w:spacing w:before="10"/>
        <w:ind w:left="59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REDAÇÃO</w:t>
      </w:r>
      <w:r>
        <w:rPr>
          <w:rFonts w:ascii="Arial" w:hAnsi="Arial"/>
          <w:b/>
          <w:spacing w:val="-11"/>
          <w:sz w:val="30"/>
        </w:rPr>
        <w:t> </w:t>
      </w:r>
      <w:r>
        <w:rPr>
          <w:rFonts w:ascii="Arial" w:hAnsi="Arial"/>
          <w:b/>
          <w:sz w:val="30"/>
        </w:rPr>
        <w:t>FINAL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12"/>
          <w:sz w:val="30"/>
        </w:rPr>
        <w:t> </w:t>
      </w:r>
      <w:r>
        <w:rPr>
          <w:rFonts w:ascii="Arial" w:hAnsi="Arial"/>
          <w:b/>
          <w:sz w:val="30"/>
        </w:rPr>
        <w:t>PROJETO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12"/>
          <w:sz w:val="30"/>
        </w:rPr>
        <w:t> </w:t>
      </w:r>
      <w:r>
        <w:rPr>
          <w:rFonts w:ascii="Arial" w:hAnsi="Arial"/>
          <w:b/>
          <w:sz w:val="30"/>
        </w:rPr>
        <w:t>LEI</w:t>
      </w:r>
      <w:r>
        <w:rPr>
          <w:rFonts w:ascii="Arial" w:hAnsi="Arial"/>
          <w:b/>
          <w:spacing w:val="-10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8"/>
          <w:sz w:val="30"/>
        </w:rPr>
        <w:t> </w:t>
      </w:r>
      <w:r>
        <w:rPr>
          <w:rFonts w:ascii="Arial" w:hAnsi="Arial"/>
          <w:b/>
          <w:spacing w:val="-2"/>
          <w:sz w:val="30"/>
        </w:rPr>
        <w:t>714/24.</w:t>
      </w:r>
    </w:p>
    <w:p>
      <w:pPr>
        <w:pStyle w:val="Heading2"/>
        <w:spacing w:line="368" w:lineRule="exact"/>
        <w:ind w:right="0"/>
      </w:pPr>
      <w:r>
        <w:rPr/>
        <w:t>AUTORIA</w:t>
      </w:r>
      <w:r>
        <w:rPr>
          <w:spacing w:val="55"/>
          <w:w w:val="150"/>
        </w:rPr>
        <w:t> </w:t>
      </w:r>
      <w:r>
        <w:rPr/>
        <w:t>DO</w:t>
      </w:r>
      <w:r>
        <w:rPr>
          <w:spacing w:val="64"/>
          <w:w w:val="150"/>
        </w:rPr>
        <w:t> </w:t>
      </w:r>
      <w:r>
        <w:rPr/>
        <w:t>PODER</w:t>
      </w:r>
      <w:r>
        <w:rPr>
          <w:spacing w:val="64"/>
          <w:w w:val="150"/>
        </w:rPr>
        <w:t> </w:t>
      </w:r>
      <w:r>
        <w:rPr/>
        <w:t>EXECUTIVO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5"/>
          <w:w w:val="150"/>
        </w:rPr>
        <w:t> </w:t>
      </w:r>
      <w:r>
        <w:rPr/>
        <w:t>MENSAGEM</w:t>
      </w:r>
      <w:r>
        <w:rPr>
          <w:spacing w:val="65"/>
          <w:w w:val="150"/>
        </w:rPr>
        <w:t> </w:t>
      </w:r>
      <w:r>
        <w:rPr/>
        <w:t>Nº</w:t>
      </w:r>
      <w:r>
        <w:rPr>
          <w:spacing w:val="65"/>
          <w:w w:val="150"/>
        </w:rPr>
        <w:t> </w:t>
      </w:r>
      <w:r>
        <w:rPr>
          <w:spacing w:val="-2"/>
        </w:rPr>
        <w:t>82/24</w:t>
      </w:r>
    </w:p>
    <w:p>
      <w:pPr>
        <w:pStyle w:val="BodyText"/>
        <w:spacing w:line="368" w:lineRule="exact"/>
        <w:ind w:left="59"/>
        <w:jc w:val="both"/>
      </w:pPr>
      <w:r>
        <w:rPr/>
        <w:t>INSTITUI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CORPO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MILITARES</w:t>
      </w:r>
      <w:r>
        <w:rPr>
          <w:spacing w:val="-10"/>
        </w:rPr>
        <w:t> </w:t>
      </w:r>
      <w:r>
        <w:rPr>
          <w:spacing w:val="-2"/>
        </w:rPr>
        <w:t>TEMPORÁRIOS.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Heading2"/>
        <w:spacing w:line="244" w:lineRule="auto"/>
      </w:pPr>
      <w:r>
        <w:rPr/>
        <w:t>REDAÇÃO FINAL DO PROJETO DE LEI Nº 730/24. AUTORIA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2"/>
        </w:rPr>
        <w:t> </w:t>
      </w:r>
      <w:r>
        <w:rPr/>
        <w:t>EXECUTIVO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11"/>
        </w:rPr>
        <w:t> </w:t>
      </w:r>
      <w:r>
        <w:rPr/>
        <w:t>85/24</w:t>
      </w:r>
    </w:p>
    <w:p>
      <w:pPr>
        <w:pStyle w:val="BodyText"/>
        <w:ind w:left="59" w:right="138"/>
        <w:jc w:val="both"/>
      </w:pPr>
      <w:r>
        <w:rPr/>
        <w:t>ALTERA AS LEIS N° 11.580, DE 14 DE NOVEMBRO DE 1996, QUE DISPÕE SOBRE O IMPOSTO SOBRE OPERAÇÕES RELATIVAS À CIRCULAÇÃO DE MERCADORIAS E SOBRE PRESTAÇÕES DE SERVIÇOS DE TRANSPORTE INTERESTADUAL E INTERMUNICIPAL E DE COMUNICAÇÃO, N° 14.260, DE 22 DE DEZEMBRO DE 2003, QUE ESTABELECE NORMAS SOBRE O TRATAMENTO TRIBUTÁRIO PERTINENTE AO IMPOSTO SOBRE A PROPRIEDADE DE VEÍCULOS AUTOMOTORES, E N° 18.573, DE 30 DE SETEMBRO DE 2015, QUE DISPÕE SOBRE O IMPOSTO SOBRE TRANSMISSÃO CAUSA MORTIS E DOAÇÃO DE QUAISQUER BENS OU DIREITOS, E DÁ OUTRAS PROVIDÊNCIAS.</w:t>
      </w:r>
    </w:p>
    <w:p>
      <w:pPr>
        <w:pStyle w:val="BodyText"/>
        <w:spacing w:after="0"/>
        <w:jc w:val="both"/>
        <w:sectPr>
          <w:pgSz w:w="11910" w:h="16840"/>
          <w:pgMar w:top="1920" w:bottom="280" w:left="1275" w:right="850"/>
        </w:sectPr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spacing w:line="244" w:lineRule="auto" w:before="9"/>
        <w:ind w:left="59" w:right="153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REDAÇÃO FINAL DO PROJETO DE DECRETO </w:t>
      </w:r>
      <w:r>
        <w:rPr>
          <w:rFonts w:ascii="Arial" w:hAnsi="Arial"/>
          <w:b/>
          <w:sz w:val="32"/>
        </w:rPr>
        <w:t>LEGISLATIVO Nº 12/24.</w:t>
      </w:r>
    </w:p>
    <w:p>
      <w:pPr>
        <w:pStyle w:val="Heading1"/>
        <w:spacing w:line="368" w:lineRule="exact" w:before="3"/>
      </w:pPr>
      <w:r>
        <w:rPr>
          <w:spacing w:val="-2"/>
        </w:rPr>
        <w:t>AUTORIA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COMISSÃO</w:t>
      </w:r>
      <w:r>
        <w:rPr>
          <w:spacing w:val="-7"/>
        </w:rPr>
        <w:t> </w:t>
      </w:r>
      <w:r>
        <w:rPr>
          <w:spacing w:val="-2"/>
        </w:rPr>
        <w:t>EXECUTIVA.</w:t>
      </w:r>
    </w:p>
    <w:p>
      <w:pPr>
        <w:pStyle w:val="BodyText"/>
        <w:tabs>
          <w:tab w:pos="1628" w:val="left" w:leader="none"/>
          <w:tab w:pos="2201" w:val="left" w:leader="none"/>
          <w:tab w:pos="4085" w:val="left" w:leader="none"/>
          <w:tab w:pos="6484" w:val="left" w:leader="none"/>
          <w:tab w:pos="7155" w:val="left" w:leader="none"/>
          <w:tab w:pos="7745" w:val="left" w:leader="none"/>
          <w:tab w:pos="8513" w:val="left" w:leader="none"/>
          <w:tab w:pos="9192" w:val="left" w:leader="none"/>
        </w:tabs>
        <w:ind w:left="59" w:right="143"/>
      </w:pPr>
      <w:r>
        <w:rPr>
          <w:spacing w:val="-2"/>
        </w:rPr>
        <w:t>ALTERA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DECRETO</w:t>
      </w:r>
      <w:r>
        <w:rPr/>
        <w:tab/>
      </w:r>
      <w:r>
        <w:rPr>
          <w:spacing w:val="-2"/>
        </w:rPr>
        <w:t>LEGISLATIVO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6"/>
        </w:rPr>
        <w:t>1,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15</w:t>
      </w:r>
      <w:r>
        <w:rPr/>
        <w:tab/>
      </w:r>
      <w:r>
        <w:rPr>
          <w:spacing w:val="-6"/>
        </w:rPr>
        <w:t>DE </w:t>
      </w:r>
      <w:r>
        <w:rPr/>
        <w:t>FEVEREIRO DE 2011.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59" w:right="992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2025-05-26T11:44:10Z</dcterms:created>
  <dcterms:modified xsi:type="dcterms:W3CDTF">2025-05-26T11:44:10Z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