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2193757"/>
      <w:bookmarkStart w:id="2" w:name="_Hlk200467638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DC9CD0D" w:rsidR="000E1EE7" w:rsidRPr="004479DA" w:rsidRDefault="00E26459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871FA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60</w:t>
      </w:r>
      <w:r w:rsidR="00D06F42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2E29ABD4" w:rsidR="000E1EE7" w:rsidRPr="004479DA" w:rsidRDefault="006F45FF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F022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EE7A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</w:t>
      </w:r>
      <w:r w:rsidR="00055E7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LH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</w:t>
      </w:r>
      <w:r w:rsidR="00E30F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16117657" w:rsidR="000E1EE7" w:rsidRPr="004479DA" w:rsidRDefault="00D06F42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871FA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293B729A" w14:textId="40BD5352" w:rsidR="00AC3933" w:rsidRPr="0090366C" w:rsidRDefault="003871FA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036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Antecipada para </w:t>
      </w:r>
      <w:r w:rsidR="006F022A" w:rsidRPr="0090366C">
        <w:rPr>
          <w:rFonts w:ascii="Times New Roman" w:eastAsia="Times New Roman" w:hAnsi="Times New Roman" w:cs="Times New Roman"/>
          <w:color w:val="auto"/>
          <w:sz w:val="24"/>
          <w:szCs w:val="24"/>
        </w:rPr>
        <w:t>1º</w:t>
      </w:r>
      <w:r w:rsidRPr="009036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ju</w:t>
      </w:r>
      <w:r w:rsidR="001B2EE7" w:rsidRPr="0090366C">
        <w:rPr>
          <w:rFonts w:ascii="Times New Roman" w:eastAsia="Times New Roman" w:hAnsi="Times New Roman" w:cs="Times New Roman"/>
          <w:color w:val="auto"/>
          <w:sz w:val="24"/>
          <w:szCs w:val="24"/>
        </w:rPr>
        <w:t>lho</w:t>
      </w:r>
      <w:r w:rsidRPr="009036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2025</w:t>
      </w:r>
      <w:r w:rsidR="004479DA" w:rsidRPr="0090366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A3256C4" w14:textId="77777777" w:rsidR="004479DA" w:rsidRPr="004479DA" w:rsidRDefault="004479DA" w:rsidP="00B935C8">
      <w:pPr>
        <w:spacing w:after="0" w:line="240" w:lineRule="auto"/>
        <w:ind w:right="5"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4A469773" w14:textId="77777777" w:rsidR="002C29DB" w:rsidRPr="004479DA" w:rsidRDefault="002C29DB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2205C474" w14:textId="38377F36" w:rsidR="005D587B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05EF19DD" w14:textId="77777777" w:rsidR="002C29DB" w:rsidRPr="004479DA" w:rsidRDefault="002C29DB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A83B86D" w14:textId="06F14368" w:rsidR="003871FA" w:rsidRPr="004479DA" w:rsidRDefault="002E20A9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</w:t>
      </w:r>
      <w:r w:rsidR="003871FA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Projeto de Lei Complementar nº 7/2025.</w:t>
      </w:r>
    </w:p>
    <w:p w14:paraId="5A471838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49/2025. Regime de Urgência.</w:t>
      </w:r>
    </w:p>
    <w:p w14:paraId="74790863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sz w:val="26"/>
          <w:szCs w:val="26"/>
        </w:rPr>
        <w:t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14:paraId="486E2049" w14:textId="06B1BDFF" w:rsidR="002E20A9" w:rsidRPr="004479DA" w:rsidRDefault="002E20A9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492FF83" w14:textId="77777777" w:rsidR="003871FA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256/2024.</w:t>
      </w:r>
    </w:p>
    <w:p w14:paraId="06610A0D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 e do Deputado Alexandre Curi.</w:t>
      </w:r>
    </w:p>
    <w:p w14:paraId="53CB56CF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a Rota de Turismo Sustentável Coração da Mata Atlântica Caiçara de interligação entre os municípios do litoral do Estado. </w:t>
      </w:r>
    </w:p>
    <w:p w14:paraId="0D0B63A4" w14:textId="116D8C99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429C89" w14:textId="77777777" w:rsidR="003871FA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Redação Final do </w:t>
      </w:r>
      <w:r w:rsidR="003871FA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Projeto de Lei nº 338/2025.</w:t>
      </w:r>
    </w:p>
    <w:p w14:paraId="6D7BFA93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Poder Executivo. Mensagem nº 41/2025. </w:t>
      </w:r>
    </w:p>
    <w:p w14:paraId="4848CC31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sz w:val="26"/>
          <w:szCs w:val="26"/>
        </w:rPr>
        <w:t>Autoriza a designação para serviço ativo, em caráter transitório e mediante aceitação voluntária, de praças da Polícia Militar do Paraná e do Corpo de Bombeiros Militar do Paraná transferidos para a reserva remunerada.</w:t>
      </w:r>
    </w:p>
    <w:p w14:paraId="1DB16DD3" w14:textId="77777777" w:rsidR="006C4644" w:rsidRPr="004479DA" w:rsidRDefault="006C4644" w:rsidP="00B935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7C7CFA2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Projeto de Lei nº 414/2025.</w:t>
      </w:r>
    </w:p>
    <w:p w14:paraId="07755B1D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46/2025.</w:t>
      </w:r>
    </w:p>
    <w:p w14:paraId="3C35122B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Cs/>
          <w:sz w:val="26"/>
          <w:szCs w:val="26"/>
        </w:rPr>
        <w:t>Altera a estrutura de Cargos Comissionados Executivos, Funções Comissionadas Executivas e Funções Comissionadas de Confiança da Agência de Defesa Agropecuária do Paraná, e dá outras providências.</w:t>
      </w:r>
    </w:p>
    <w:p w14:paraId="04AB64B5" w14:textId="77777777" w:rsidR="0090366C" w:rsidRPr="004479DA" w:rsidRDefault="0090366C" w:rsidP="00B935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0CAA4EB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5 – Redação Final do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Projeto de Lei nº 415/2025.</w:t>
      </w:r>
    </w:p>
    <w:p w14:paraId="0925AE81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47/2025.</w:t>
      </w:r>
    </w:p>
    <w:p w14:paraId="05A44A42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Cs/>
          <w:sz w:val="26"/>
          <w:szCs w:val="26"/>
        </w:rPr>
        <w:t xml:space="preserve">Altera a Lei nº 20.121, de 31 de dezembro de 2019, que dispõe sobre a incorporação do Instituto Paranaense de Assistência Técnica e Extensão Rural, do Centro Paranaense de Referência em </w:t>
      </w:r>
      <w:r w:rsidRPr="004479DA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Agroecologia e da Companhia de Desenvolvimento Agropecuário do Paraná pelo Instituto Agronômico do Paraná, e dá outras providências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5F17E980" w14:textId="0DD48AE5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9FEA7BB" w14:textId="1CAF475B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B862E6D" w14:textId="69563F04" w:rsidR="000E1EE7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4479DA" w:rsidRDefault="00716CF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30F464" w14:textId="0EF14CD4" w:rsidR="00D13916" w:rsidRPr="004479DA" w:rsidRDefault="009827BE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</w:t>
      </w:r>
      <w:r w:rsidR="00D13916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Turno do Projeto de Lei nº </w:t>
      </w:r>
      <w:r w:rsidR="003871FA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823</w:t>
      </w:r>
      <w:r w:rsidR="00D13916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</w:t>
      </w:r>
      <w:r w:rsidR="003871FA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17</w:t>
      </w:r>
      <w:r w:rsidR="00D13916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E1C9AC3" w14:textId="3B2E9DAC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</w:t>
      </w:r>
      <w:r w:rsidR="00697A4C" w:rsidRPr="004479DA">
        <w:rPr>
          <w:rFonts w:ascii="Times New Roman" w:eastAsia="Times New Roman" w:hAnsi="Times New Roman" w:cs="Times New Roman"/>
          <w:b/>
          <w:sz w:val="26"/>
          <w:szCs w:val="26"/>
        </w:rPr>
        <w:t xml:space="preserve">Deputado Professor Lemos e do Deputado Hussein </w:t>
      </w:r>
      <w:proofErr w:type="spellStart"/>
      <w:r w:rsidR="00697A4C" w:rsidRPr="004479DA">
        <w:rPr>
          <w:rFonts w:ascii="Times New Roman" w:eastAsia="Times New Roman" w:hAnsi="Times New Roman" w:cs="Times New Roman"/>
          <w:b/>
          <w:sz w:val="26"/>
          <w:szCs w:val="26"/>
        </w:rPr>
        <w:t>Bakri</w:t>
      </w:r>
      <w:proofErr w:type="spellEnd"/>
      <w:r w:rsidR="00697A4C" w:rsidRPr="004479D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A69FD0A" w14:textId="01AE1018" w:rsidR="00D13916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sz w:val="26"/>
          <w:szCs w:val="26"/>
        </w:rPr>
        <w:t>Dispõe sobre a Política Estadual de Agroecologia e Produção Orgânica.</w:t>
      </w:r>
    </w:p>
    <w:p w14:paraId="0A87E986" w14:textId="2D17ADBA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Parecer favorável: C.C.J</w:t>
      </w:r>
      <w:r w:rsidR="00697A4C" w:rsidRPr="004479DA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187FC8">
        <w:rPr>
          <w:rFonts w:ascii="Times New Roman" w:eastAsia="Times New Roman" w:hAnsi="Times New Roman" w:cs="Times New Roman"/>
          <w:b/>
          <w:sz w:val="26"/>
          <w:szCs w:val="26"/>
        </w:rPr>
        <w:t>na forma do</w:t>
      </w:r>
      <w:r w:rsidR="005911A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87FC8">
        <w:rPr>
          <w:rFonts w:ascii="Times New Roman" w:eastAsia="Times New Roman" w:hAnsi="Times New Roman" w:cs="Times New Roman"/>
          <w:b/>
          <w:sz w:val="26"/>
          <w:szCs w:val="26"/>
        </w:rPr>
        <w:t>Substitutivo G</w:t>
      </w:r>
      <w:r w:rsidR="00697A4C" w:rsidRPr="004479DA">
        <w:rPr>
          <w:rFonts w:ascii="Times New Roman" w:eastAsia="Times New Roman" w:hAnsi="Times New Roman" w:cs="Times New Roman"/>
          <w:b/>
          <w:sz w:val="26"/>
          <w:szCs w:val="26"/>
        </w:rPr>
        <w:t>eral;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97A4C" w:rsidRPr="004479DA">
        <w:rPr>
          <w:rFonts w:ascii="Times New Roman" w:eastAsia="Times New Roman" w:hAnsi="Times New Roman" w:cs="Times New Roman"/>
          <w:b/>
          <w:sz w:val="26"/>
          <w:szCs w:val="26"/>
        </w:rPr>
        <w:t>Comissão de Agricultura, Pecuária, Abastecimento e Desenvolvimento Rural, com emenda.</w:t>
      </w:r>
    </w:p>
    <w:p w14:paraId="6D71DC46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8A58B47" w14:textId="5083B4FA" w:rsidR="003871FA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Turno do Projeto de Lei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256/2024.</w:t>
      </w:r>
    </w:p>
    <w:p w14:paraId="31DCFF7B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 e do Deputado Alexandre Curi.</w:t>
      </w:r>
    </w:p>
    <w:p w14:paraId="0641DF9D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a Rota de Turismo Sustentável Coração da Mata Atlântica Caiçara de interligação entre os municípios do litoral do Estado. </w:t>
      </w:r>
    </w:p>
    <w:p w14:paraId="282C39EB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Turismo.</w:t>
      </w:r>
    </w:p>
    <w:p w14:paraId="0EEDF61F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9D4143C" w14:textId="761C39D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4</w:t>
      </w:r>
      <w:r w:rsidR="003871FA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33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/2025.</w:t>
      </w:r>
    </w:p>
    <w:p w14:paraId="54FA1EEC" w14:textId="77777777" w:rsidR="00697A4C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51/2025. Regime de Urgência.</w:t>
      </w:r>
    </w:p>
    <w:p w14:paraId="1A812BBD" w14:textId="77777777" w:rsidR="00697A4C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Cs/>
          <w:sz w:val="26"/>
          <w:szCs w:val="26"/>
        </w:rPr>
        <w:t>Cria, no âmbito da Secretaria de Estado da Saúde, 95 (noventa e cinco) Funções Comissionadas Executivas</w:t>
      </w:r>
    </w:p>
    <w:p w14:paraId="6877A9A1" w14:textId="77777777" w:rsidR="00697A4C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Parecer favorável: C.C.J; Comissão de Finanças e Tributação.</w:t>
      </w:r>
    </w:p>
    <w:p w14:paraId="7FE7A250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438BC91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81B07B2" w14:textId="77777777" w:rsidR="000E1EE7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4479DA" w:rsidRDefault="000E1EE7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E90220" w14:textId="2509D07A" w:rsidR="005206E0" w:rsidRPr="004479DA" w:rsidRDefault="00B008A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55170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</w:t>
      </w:r>
      <w:r w:rsidR="005206E0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178</w:t>
      </w:r>
      <w:r w:rsidR="005206E0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5206E0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0373C6" w14:textId="08A02C77" w:rsidR="005206E0" w:rsidRPr="004479DA" w:rsidRDefault="005206E0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697A4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Luiz Claudio </w:t>
      </w:r>
      <w:proofErr w:type="spellStart"/>
      <w:r w:rsidR="00697A4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Romanelli</w:t>
      </w:r>
      <w:proofErr w:type="spellEnd"/>
      <w:r w:rsidR="00697A4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3D61A11" w14:textId="77777777" w:rsidR="00697A4C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a Rota Moto Turística Circular da PR 218 – Rodovia Jayme Canet, denominada Rota do Caribe, entre os municípios de </w:t>
      </w:r>
      <w:proofErr w:type="spellStart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Carlópolis</w:t>
      </w:r>
      <w:proofErr w:type="spellEnd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/PR e Ribeirão Claro/PR.</w:t>
      </w:r>
    </w:p>
    <w:p w14:paraId="3F4874AD" w14:textId="1D9187B9" w:rsidR="005206E0" w:rsidRPr="004479DA" w:rsidRDefault="005206E0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C.C.J; Comissão de </w:t>
      </w:r>
      <w:r w:rsidR="00697A4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Turismo</w:t>
      </w:r>
      <w:r w:rsidR="00922F4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9D5FDB8" w14:textId="77777777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2C6513C" w14:textId="77777777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B6B888" w14:textId="35B88CEE" w:rsidR="00D15E85" w:rsidRPr="004479DA" w:rsidRDefault="00D15E85" w:rsidP="00662D0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54C13D2C" w14:textId="77777777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CD0DE5" w14:textId="5162D431" w:rsidR="00D15E85" w:rsidRPr="004479DA" w:rsidRDefault="005206E0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74EA0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5E8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Projeto de Lei nº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D15E8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D15E8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39AD02C" w14:textId="47183849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3871FA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3871FA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Maria Victoria.</w:t>
      </w:r>
    </w:p>
    <w:p w14:paraId="4B8F69EC" w14:textId="2D2B6823" w:rsidR="00697A4C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Denomina “R</w:t>
      </w:r>
      <w:r w:rsidR="00662D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aphael </w:t>
      </w:r>
      <w:proofErr w:type="spellStart"/>
      <w:r w:rsidR="00662D0B">
        <w:rPr>
          <w:rFonts w:ascii="Times New Roman" w:eastAsia="Times New Roman" w:hAnsi="Times New Roman" w:cs="Times New Roman"/>
          <w:color w:val="auto"/>
          <w:sz w:val="26"/>
          <w:szCs w:val="26"/>
        </w:rPr>
        <w:t>Baccin</w:t>
      </w:r>
      <w:proofErr w:type="spellEnd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” o Viaduto localizado no km 654 da BR 277, na área industrial do Município de Matelândia.</w:t>
      </w:r>
    </w:p>
    <w:p w14:paraId="77DFE220" w14:textId="29DBCB11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697A4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4CA5FEDC" w14:textId="1C08C086" w:rsidR="005206E0" w:rsidRPr="004479DA" w:rsidRDefault="005206E0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D2D4DFD" w14:textId="2B333AD9" w:rsidR="00D15E85" w:rsidRPr="004479DA" w:rsidRDefault="005206E0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74EA0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5E8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 Único do Projeto de Lei nº 1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97</w:t>
      </w:r>
      <w:r w:rsidR="00D15E8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E15A9A5" w14:textId="57586EFC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3871FA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Anibelli</w:t>
      </w:r>
      <w:proofErr w:type="spellEnd"/>
      <w:r w:rsidR="003871FA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Neto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019E466" w14:textId="64F6D31C" w:rsidR="00D15E85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Insere no Calendário Oficial de Eventos Turísticos do Estado do Paraná a </w:t>
      </w:r>
      <w:proofErr w:type="spellStart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CampoAgro</w:t>
      </w:r>
      <w:proofErr w:type="spellEnd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Exposição Feira Agropecuária do Município de Campo do Tenente.</w:t>
      </w:r>
    </w:p>
    <w:p w14:paraId="3C5C0581" w14:textId="2EAE3246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C.C.J;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A2121EC" w14:textId="77777777" w:rsidR="00697A4C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A3B881D" w14:textId="3758AAF0" w:rsidR="00AC3933" w:rsidRPr="004479DA" w:rsidRDefault="00AC3933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74EA0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253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D14B36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3417E9F" w14:textId="74559117" w:rsidR="009827BE" w:rsidRPr="004479DA" w:rsidRDefault="00AC3933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71FA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827BE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3871FA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</w:t>
      </w:r>
      <w:r w:rsidR="00D14B36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3871FA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Gugu Bueno</w:t>
      </w:r>
      <w:r w:rsidR="00D15E85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39B7292D" w14:textId="77777777" w:rsidR="003871FA" w:rsidRPr="004479DA" w:rsidRDefault="003871FA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Bicho Amigo Pitanga Paraná, com sede no Município de Pitanga- PR.</w:t>
      </w:r>
    </w:p>
    <w:p w14:paraId="7DB4C086" w14:textId="1E0ED2BC" w:rsidR="00AC3933" w:rsidRPr="004479DA" w:rsidRDefault="00AC3933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2EA90696" w14:textId="77777777" w:rsidR="009827BE" w:rsidRPr="004479DA" w:rsidRDefault="009827BE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bookmarkEnd w:id="3"/>
    </w:p>
    <w:p w14:paraId="6BC62357" w14:textId="77777777" w:rsidR="009827BE" w:rsidRPr="004479DA" w:rsidRDefault="009827BE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11A54FF" w14:textId="77777777" w:rsidR="00AC3933" w:rsidRPr="004479DA" w:rsidRDefault="00AC3933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bookmarkEnd w:id="1"/>
    <w:bookmarkEnd w:id="2"/>
    <w:p w14:paraId="31DAC2E4" w14:textId="77777777" w:rsidR="002E20A9" w:rsidRPr="004479DA" w:rsidRDefault="002E20A9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2E20A9" w:rsidRPr="004479DA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838FA" w14:textId="77777777" w:rsidR="00F20F25" w:rsidRDefault="00F20F25">
      <w:pPr>
        <w:spacing w:after="0" w:line="240" w:lineRule="auto"/>
      </w:pPr>
      <w:r>
        <w:separator/>
      </w:r>
    </w:p>
  </w:endnote>
  <w:endnote w:type="continuationSeparator" w:id="0">
    <w:p w14:paraId="154A61E4" w14:textId="77777777" w:rsidR="00F20F25" w:rsidRDefault="00F2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17665" w14:textId="77777777" w:rsidR="00F20F25" w:rsidRDefault="00F20F25">
      <w:pPr>
        <w:spacing w:after="0" w:line="240" w:lineRule="auto"/>
      </w:pPr>
      <w:r>
        <w:separator/>
      </w:r>
    </w:p>
  </w:footnote>
  <w:footnote w:type="continuationSeparator" w:id="0">
    <w:p w14:paraId="0662FF85" w14:textId="77777777" w:rsidR="00F20F25" w:rsidRDefault="00F2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5E7C"/>
    <w:rsid w:val="00056BEB"/>
    <w:rsid w:val="00067184"/>
    <w:rsid w:val="00067EB0"/>
    <w:rsid w:val="00072627"/>
    <w:rsid w:val="00087449"/>
    <w:rsid w:val="00092FD5"/>
    <w:rsid w:val="00094BE6"/>
    <w:rsid w:val="00097875"/>
    <w:rsid w:val="000B7278"/>
    <w:rsid w:val="000C3221"/>
    <w:rsid w:val="000C5250"/>
    <w:rsid w:val="000C706F"/>
    <w:rsid w:val="000C7A90"/>
    <w:rsid w:val="000D051D"/>
    <w:rsid w:val="000D362C"/>
    <w:rsid w:val="000D4698"/>
    <w:rsid w:val="000E1EE7"/>
    <w:rsid w:val="000E4A4A"/>
    <w:rsid w:val="001107BE"/>
    <w:rsid w:val="001111F2"/>
    <w:rsid w:val="00113E40"/>
    <w:rsid w:val="001167B6"/>
    <w:rsid w:val="00120AA0"/>
    <w:rsid w:val="00124850"/>
    <w:rsid w:val="00131413"/>
    <w:rsid w:val="00132A7B"/>
    <w:rsid w:val="00136DA0"/>
    <w:rsid w:val="00162DEA"/>
    <w:rsid w:val="00167C42"/>
    <w:rsid w:val="001759B3"/>
    <w:rsid w:val="001767D9"/>
    <w:rsid w:val="00180072"/>
    <w:rsid w:val="00187750"/>
    <w:rsid w:val="00187FC8"/>
    <w:rsid w:val="001920A0"/>
    <w:rsid w:val="00192E0E"/>
    <w:rsid w:val="001A4E16"/>
    <w:rsid w:val="001A6952"/>
    <w:rsid w:val="001B0F4C"/>
    <w:rsid w:val="001B1BC3"/>
    <w:rsid w:val="001B2EE7"/>
    <w:rsid w:val="001C5912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29DB"/>
    <w:rsid w:val="002C348B"/>
    <w:rsid w:val="002C7882"/>
    <w:rsid w:val="002C7D39"/>
    <w:rsid w:val="002D723D"/>
    <w:rsid w:val="002E20A9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67EA8"/>
    <w:rsid w:val="00373DE8"/>
    <w:rsid w:val="00377AA1"/>
    <w:rsid w:val="00383199"/>
    <w:rsid w:val="00384E63"/>
    <w:rsid w:val="00386605"/>
    <w:rsid w:val="003871FA"/>
    <w:rsid w:val="00395BD6"/>
    <w:rsid w:val="003A0E1D"/>
    <w:rsid w:val="003A16A3"/>
    <w:rsid w:val="003A5751"/>
    <w:rsid w:val="003B02C4"/>
    <w:rsid w:val="003B2E09"/>
    <w:rsid w:val="003B3BFA"/>
    <w:rsid w:val="003B63AB"/>
    <w:rsid w:val="003C32D9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479DA"/>
    <w:rsid w:val="004551E8"/>
    <w:rsid w:val="00461307"/>
    <w:rsid w:val="00461A68"/>
    <w:rsid w:val="00462B99"/>
    <w:rsid w:val="004655C1"/>
    <w:rsid w:val="00470BD9"/>
    <w:rsid w:val="00474EA0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087D"/>
    <w:rsid w:val="00513219"/>
    <w:rsid w:val="00514DCD"/>
    <w:rsid w:val="005206E0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911AF"/>
    <w:rsid w:val="005A0033"/>
    <w:rsid w:val="005A516F"/>
    <w:rsid w:val="005A7020"/>
    <w:rsid w:val="005C0F40"/>
    <w:rsid w:val="005D083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2088"/>
    <w:rsid w:val="00623A66"/>
    <w:rsid w:val="00633B16"/>
    <w:rsid w:val="00640CA1"/>
    <w:rsid w:val="00647959"/>
    <w:rsid w:val="00650D46"/>
    <w:rsid w:val="00654CB1"/>
    <w:rsid w:val="00655816"/>
    <w:rsid w:val="0066110E"/>
    <w:rsid w:val="00662D0B"/>
    <w:rsid w:val="00672AD7"/>
    <w:rsid w:val="00674475"/>
    <w:rsid w:val="00692096"/>
    <w:rsid w:val="00697A4C"/>
    <w:rsid w:val="00697B78"/>
    <w:rsid w:val="006B040B"/>
    <w:rsid w:val="006B49F9"/>
    <w:rsid w:val="006B65D9"/>
    <w:rsid w:val="006C1F55"/>
    <w:rsid w:val="006C4644"/>
    <w:rsid w:val="006C63BA"/>
    <w:rsid w:val="006C7051"/>
    <w:rsid w:val="006E11DC"/>
    <w:rsid w:val="006E283A"/>
    <w:rsid w:val="006F022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4066"/>
    <w:rsid w:val="00735582"/>
    <w:rsid w:val="00737721"/>
    <w:rsid w:val="007377B6"/>
    <w:rsid w:val="007450F1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0E3E"/>
    <w:rsid w:val="007D15C0"/>
    <w:rsid w:val="007D1C2D"/>
    <w:rsid w:val="007E4CB2"/>
    <w:rsid w:val="007E5DE7"/>
    <w:rsid w:val="007E769F"/>
    <w:rsid w:val="007F008F"/>
    <w:rsid w:val="007F10D0"/>
    <w:rsid w:val="00800CCC"/>
    <w:rsid w:val="008033E9"/>
    <w:rsid w:val="00810A18"/>
    <w:rsid w:val="0081779C"/>
    <w:rsid w:val="00824535"/>
    <w:rsid w:val="00827116"/>
    <w:rsid w:val="00832D9A"/>
    <w:rsid w:val="008335FA"/>
    <w:rsid w:val="00842159"/>
    <w:rsid w:val="00842F0D"/>
    <w:rsid w:val="0084478C"/>
    <w:rsid w:val="00845998"/>
    <w:rsid w:val="00850450"/>
    <w:rsid w:val="00852804"/>
    <w:rsid w:val="00855C18"/>
    <w:rsid w:val="0085748F"/>
    <w:rsid w:val="008610AD"/>
    <w:rsid w:val="008618BF"/>
    <w:rsid w:val="00866C61"/>
    <w:rsid w:val="00892F19"/>
    <w:rsid w:val="00893630"/>
    <w:rsid w:val="008A2154"/>
    <w:rsid w:val="008B32EB"/>
    <w:rsid w:val="008D4A6C"/>
    <w:rsid w:val="008E5356"/>
    <w:rsid w:val="0090366C"/>
    <w:rsid w:val="0090608A"/>
    <w:rsid w:val="0091529E"/>
    <w:rsid w:val="00921C4B"/>
    <w:rsid w:val="00922F41"/>
    <w:rsid w:val="00937FEF"/>
    <w:rsid w:val="00946E9C"/>
    <w:rsid w:val="0095037D"/>
    <w:rsid w:val="00957D67"/>
    <w:rsid w:val="00966446"/>
    <w:rsid w:val="00966762"/>
    <w:rsid w:val="00967C9C"/>
    <w:rsid w:val="0097672C"/>
    <w:rsid w:val="00981602"/>
    <w:rsid w:val="009827BE"/>
    <w:rsid w:val="0098372A"/>
    <w:rsid w:val="00987964"/>
    <w:rsid w:val="00991AD1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4D27"/>
    <w:rsid w:val="00A4538B"/>
    <w:rsid w:val="00A46291"/>
    <w:rsid w:val="00A4728E"/>
    <w:rsid w:val="00A47779"/>
    <w:rsid w:val="00A4787B"/>
    <w:rsid w:val="00A52ACC"/>
    <w:rsid w:val="00A570D5"/>
    <w:rsid w:val="00A60B70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3933"/>
    <w:rsid w:val="00AC5797"/>
    <w:rsid w:val="00AD2017"/>
    <w:rsid w:val="00AE22C7"/>
    <w:rsid w:val="00AF095E"/>
    <w:rsid w:val="00AF6D37"/>
    <w:rsid w:val="00AF6E42"/>
    <w:rsid w:val="00B008A6"/>
    <w:rsid w:val="00B00E06"/>
    <w:rsid w:val="00B01883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65127"/>
    <w:rsid w:val="00B772D7"/>
    <w:rsid w:val="00B779DD"/>
    <w:rsid w:val="00B86D7E"/>
    <w:rsid w:val="00B929FB"/>
    <w:rsid w:val="00B935C8"/>
    <w:rsid w:val="00BA63EB"/>
    <w:rsid w:val="00BB401E"/>
    <w:rsid w:val="00BB6BFB"/>
    <w:rsid w:val="00BC1897"/>
    <w:rsid w:val="00BC39AC"/>
    <w:rsid w:val="00BD4E14"/>
    <w:rsid w:val="00BD5B51"/>
    <w:rsid w:val="00BD67E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D02E5A"/>
    <w:rsid w:val="00D04A8F"/>
    <w:rsid w:val="00D06F42"/>
    <w:rsid w:val="00D13916"/>
    <w:rsid w:val="00D14B36"/>
    <w:rsid w:val="00D15E85"/>
    <w:rsid w:val="00D33539"/>
    <w:rsid w:val="00D420BB"/>
    <w:rsid w:val="00D55170"/>
    <w:rsid w:val="00D762E8"/>
    <w:rsid w:val="00D77DF1"/>
    <w:rsid w:val="00D839D2"/>
    <w:rsid w:val="00D9003B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1E95"/>
    <w:rsid w:val="00DF39F0"/>
    <w:rsid w:val="00DF7DF7"/>
    <w:rsid w:val="00E001C7"/>
    <w:rsid w:val="00E11DC2"/>
    <w:rsid w:val="00E16BE5"/>
    <w:rsid w:val="00E2268E"/>
    <w:rsid w:val="00E2638F"/>
    <w:rsid w:val="00E26459"/>
    <w:rsid w:val="00E30F35"/>
    <w:rsid w:val="00E404D5"/>
    <w:rsid w:val="00E467A0"/>
    <w:rsid w:val="00E55800"/>
    <w:rsid w:val="00E834CF"/>
    <w:rsid w:val="00E874AA"/>
    <w:rsid w:val="00E905BF"/>
    <w:rsid w:val="00E933F2"/>
    <w:rsid w:val="00EA4CEF"/>
    <w:rsid w:val="00EA5FB6"/>
    <w:rsid w:val="00EB14F2"/>
    <w:rsid w:val="00EB61CC"/>
    <w:rsid w:val="00EC12DE"/>
    <w:rsid w:val="00EC160D"/>
    <w:rsid w:val="00EC49FE"/>
    <w:rsid w:val="00ED04E1"/>
    <w:rsid w:val="00EE70F3"/>
    <w:rsid w:val="00EE7A35"/>
    <w:rsid w:val="00F0202F"/>
    <w:rsid w:val="00F1044B"/>
    <w:rsid w:val="00F20F25"/>
    <w:rsid w:val="00F2587D"/>
    <w:rsid w:val="00F275B5"/>
    <w:rsid w:val="00F41150"/>
    <w:rsid w:val="00F43C21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2025-06-30T20:36:00Z</dcterms:created>
  <dcterms:modified xsi:type="dcterms:W3CDTF">2025-06-30T20:36:00Z</dcterms:modified>
</cp:coreProperties>
</file>