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0" w:lineRule="auto" w:before="26"/>
        <w:ind w:left="875" w:right="1017" w:firstLine="14"/>
        <w:jc w:val="center"/>
      </w:pPr>
      <w:r>
        <w:rPr/>
        <w:t>1ª SESSÃO LEGISLATIVA DA 20ª LEGISLATURA</w:t>
      </w:r>
      <w:r>
        <w:rPr/>
        <w:t>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 22ª SESSÃO EXTRAORDINÁRIA</w:t>
      </w:r>
    </w:p>
    <w:p>
      <w:pPr>
        <w:pStyle w:val="BodyText"/>
        <w:spacing w:line="434" w:lineRule="auto" w:before="2"/>
        <w:ind w:left="3658" w:right="3653" w:firstLine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794276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541454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DIA</w:t>
      </w:r>
    </w:p>
    <w:p>
      <w:pPr>
        <w:pStyle w:val="BodyText"/>
        <w:spacing w:line="518" w:lineRule="auto" w:before="365"/>
        <w:ind w:left="3778" w:right="1866" w:hanging="1993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28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</w:t>
      </w:r>
      <w:r>
        <w:rPr>
          <w:spacing w:val="-2"/>
        </w:rPr>
        <w:t>TERÇA-FEIRA</w:t>
      </w:r>
    </w:p>
    <w:p>
      <w:pPr>
        <w:pStyle w:val="BodyText"/>
        <w:spacing w:before="5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8"/>
      </w:pPr>
      <w:r>
        <w:rPr/>
        <w:t>2ª</w:t>
      </w:r>
      <w:r>
        <w:rPr>
          <w:spacing w:val="68"/>
        </w:rPr>
        <w:t> </w:t>
      </w:r>
      <w:r>
        <w:rPr/>
        <w:t>DISCUSSÃO</w:t>
      </w:r>
      <w:r>
        <w:rPr>
          <w:spacing w:val="67"/>
        </w:rPr>
        <w:t> </w:t>
      </w:r>
      <w:r>
        <w:rPr/>
        <w:t>DO</w:t>
      </w:r>
      <w:r>
        <w:rPr>
          <w:spacing w:val="66"/>
        </w:rPr>
        <w:t> </w:t>
      </w:r>
      <w:r>
        <w:rPr/>
        <w:t>PROJETO</w:t>
      </w:r>
      <w:r>
        <w:rPr>
          <w:spacing w:val="65"/>
        </w:rPr>
        <w:t> </w:t>
      </w:r>
      <w:r>
        <w:rPr/>
        <w:t>DE</w:t>
      </w:r>
      <w:r>
        <w:rPr>
          <w:spacing w:val="67"/>
        </w:rPr>
        <w:t> </w:t>
      </w:r>
      <w:r>
        <w:rPr/>
        <w:t>LEI</w:t>
      </w:r>
      <w:r>
        <w:rPr>
          <w:spacing w:val="69"/>
        </w:rPr>
        <w:t> </w:t>
      </w:r>
      <w:r>
        <w:rPr/>
        <w:t>COMPLEMENTAR</w:t>
      </w:r>
      <w:r>
        <w:rPr>
          <w:spacing w:val="68"/>
        </w:rPr>
        <w:t> </w:t>
      </w:r>
      <w:r>
        <w:rPr>
          <w:spacing w:val="-5"/>
        </w:rPr>
        <w:t>Nº</w:t>
      </w:r>
    </w:p>
    <w:p>
      <w:pPr>
        <w:pStyle w:val="BodyText"/>
        <w:spacing w:before="9"/>
      </w:pPr>
      <w:r>
        <w:rPr>
          <w:spacing w:val="-2"/>
        </w:rPr>
        <w:t>9/23.</w:t>
      </w:r>
    </w:p>
    <w:p>
      <w:pPr>
        <w:tabs>
          <w:tab w:pos="1754" w:val="left" w:leader="none"/>
          <w:tab w:pos="2510" w:val="left" w:leader="none"/>
          <w:tab w:pos="3619" w:val="left" w:leader="none"/>
          <w:tab w:pos="4619" w:val="left" w:leader="none"/>
          <w:tab w:pos="7323" w:val="left" w:leader="none"/>
          <w:tab w:pos="7846" w:val="left" w:leader="none"/>
        </w:tabs>
        <w:spacing w:before="9"/>
        <w:ind w:left="59" w:right="1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149/2023. </w:t>
      </w:r>
      <w:r>
        <w:rPr>
          <w:rFonts w:ascii="Arial MT" w:hAnsi="Arial MT"/>
          <w:sz w:val="32"/>
        </w:rPr>
        <w:t>ALTERA O ART. 40 DA LEI COMPLEMENTAR N° 251, DE 1° DE </w:t>
      </w:r>
      <w:r>
        <w:rPr>
          <w:rFonts w:ascii="Arial MT" w:hAnsi="Arial MT"/>
          <w:spacing w:val="-2"/>
          <w:sz w:val="32"/>
        </w:rPr>
        <w:t>JANEIRO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2023,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REESTRUTURA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FUNDAÇÃO ARAUCÁRIA.</w:t>
      </w:r>
    </w:p>
    <w:p>
      <w:pPr>
        <w:pStyle w:val="BodyText"/>
        <w:spacing w:line="244" w:lineRule="auto" w:before="7"/>
        <w:ind w:right="141"/>
        <w:jc w:val="both"/>
      </w:pPr>
      <w:r>
        <w:rPr/>
        <w:t>PARECERES FAVORÁVEIS DA C.C.J., COMISSÃO DE FINANÇAS E TRIBUTAÇÃO E COMISSÃO DE </w:t>
      </w:r>
      <w:r>
        <w:rPr/>
        <w:t>CIÊNCIA, TECNOLOGIA E ENSINO SUPERIOR.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157/18.</w:t>
      </w:r>
    </w:p>
    <w:p>
      <w:pPr>
        <w:pStyle w:val="BodyText"/>
        <w:tabs>
          <w:tab w:pos="1863" w:val="left" w:leader="none"/>
          <w:tab w:pos="2925" w:val="left" w:leader="none"/>
          <w:tab w:pos="5289" w:val="left" w:leader="none"/>
          <w:tab w:pos="7041" w:val="left" w:leader="none"/>
          <w:tab w:pos="8931" w:val="left" w:leader="none"/>
        </w:tabs>
        <w:spacing w:line="244" w:lineRule="auto" w:before="9"/>
        <w:ind w:right="138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ADEMAR</w:t>
      </w:r>
      <w:r>
        <w:rPr/>
        <w:tab/>
      </w:r>
      <w:r>
        <w:rPr>
          <w:spacing w:val="-2"/>
        </w:rPr>
        <w:t>TRAIANO,</w:t>
      </w:r>
      <w:r>
        <w:rPr/>
        <w:tab/>
      </w:r>
      <w:r>
        <w:rPr>
          <w:spacing w:val="-4"/>
        </w:rPr>
        <w:t>LUIZ </w:t>
      </w:r>
      <w:r>
        <w:rPr/>
        <w:t>CLAUDIO ROMANELLI E PLAUTO MIRÓ.</w:t>
      </w:r>
    </w:p>
    <w:p>
      <w:pPr>
        <w:spacing w:line="242" w:lineRule="auto" w:before="0"/>
        <w:ind w:left="59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AO SENHOR JOSÉ ANTONIO DIAS TOFFOLI. </w:t>
      </w:r>
      <w:r>
        <w:rPr>
          <w:b/>
          <w:sz w:val="32"/>
        </w:rPr>
        <w:t>PARECER FAVORÁVEL DA C.C.J.</w:t>
      </w:r>
    </w:p>
    <w:p>
      <w:pPr>
        <w:spacing w:after="0" w:line="242" w:lineRule="auto"/>
        <w:jc w:val="left"/>
        <w:rPr>
          <w:b/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before="5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221/23.</w:t>
      </w:r>
    </w:p>
    <w:p>
      <w:pPr>
        <w:tabs>
          <w:tab w:pos="1851" w:val="left" w:leader="none"/>
          <w:tab w:pos="4023" w:val="left" w:leader="none"/>
          <w:tab w:pos="6034" w:val="left" w:leader="none"/>
          <w:tab w:pos="7630" w:val="left" w:leader="none"/>
          <w:tab w:pos="8445" w:val="left" w:leader="none"/>
        </w:tabs>
        <w:spacing w:line="242" w:lineRule="auto" w:before="9"/>
        <w:ind w:left="59" w:right="138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DEPUTADOS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RICARDO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ARRUDA,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GILBERTO </w:t>
      </w:r>
      <w:r>
        <w:rPr>
          <w:b/>
          <w:spacing w:val="-2"/>
          <w:sz w:val="32"/>
        </w:rPr>
        <w:t>RIBEIRO,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DELEGADO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JACOVÓS,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GILSON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4"/>
          <w:sz w:val="32"/>
        </w:rPr>
        <w:t>SOUZA, </w:t>
      </w:r>
      <w:r>
        <w:rPr>
          <w:b/>
          <w:sz w:val="32"/>
        </w:rPr>
        <w:t>MARCEL MICHELETTO E SOLDADO ADRIANO JOSE. </w:t>
      </w:r>
      <w:r>
        <w:rPr>
          <w:rFonts w:ascii="Arial MT" w:hAnsi="Arial MT"/>
          <w:sz w:val="32"/>
        </w:rPr>
        <w:t>CONCEDE O TÍTULO DE CIDADÃO HONORÁRIO DO 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AO SENHOR JAIR MESSIAS BOLSONARO.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850/23.</w:t>
      </w:r>
    </w:p>
    <w:p>
      <w:pPr>
        <w:spacing w:before="8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169/2023. </w:t>
      </w:r>
      <w:r>
        <w:rPr>
          <w:rFonts w:ascii="Arial MT" w:hAnsi="Arial MT"/>
          <w:sz w:val="32"/>
        </w:rPr>
        <w:t>ALTERA DISPOSITIVOS DA LEI N° 1.943, DE 23 DE JUNHO DE 1954,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MILITAR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ESTADO.</w:t>
      </w:r>
    </w:p>
    <w:p>
      <w:pPr>
        <w:pStyle w:val="BodyText"/>
        <w:tabs>
          <w:tab w:pos="2335" w:val="left" w:leader="none"/>
          <w:tab w:pos="4699" w:val="left" w:leader="none"/>
          <w:tab w:pos="5447" w:val="left" w:leader="none"/>
          <w:tab w:pos="6649" w:val="left" w:leader="none"/>
          <w:tab w:pos="7160" w:val="left" w:leader="none"/>
          <w:tab w:pos="9192" w:val="left" w:leader="none"/>
        </w:tabs>
        <w:spacing w:line="244" w:lineRule="auto" w:before="7"/>
        <w:ind w:right="14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before="3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244" w:lineRule="auto" w:before="9"/>
        <w:ind w:right="1866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876/23. AUTORIA DO DEPUTADO ADEMAR TRAIANO.</w:t>
      </w:r>
    </w:p>
    <w:p>
      <w:pPr>
        <w:spacing w:line="240" w:lineRule="auto" w:before="0"/>
        <w:ind w:left="59" w:right="1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HUMBERTO EUSTÁQUIO SOARES </w:t>
      </w:r>
      <w:r>
        <w:rPr>
          <w:rFonts w:ascii="Arial MT" w:hAnsi="Arial MT"/>
          <w:spacing w:val="-2"/>
          <w:sz w:val="32"/>
        </w:rPr>
        <w:t>MARTINS.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948/23.</w:t>
      </w:r>
    </w:p>
    <w:p>
      <w:pPr>
        <w:pStyle w:val="BodyText"/>
        <w:spacing w:line="244" w:lineRule="auto" w:before="9"/>
      </w:pPr>
      <w:r>
        <w:rPr/>
        <w:t>AUTORIA</w:t>
      </w:r>
      <w:r>
        <w:rPr>
          <w:spacing w:val="-23"/>
        </w:rPr>
        <w:t> </w:t>
      </w:r>
      <w:r>
        <w:rPr/>
        <w:t>DOS</w:t>
      </w:r>
      <w:r>
        <w:rPr>
          <w:spacing w:val="-22"/>
        </w:rPr>
        <w:t> </w:t>
      </w:r>
      <w:r>
        <w:rPr/>
        <w:t>DEPUTADOS</w:t>
      </w:r>
      <w:r>
        <w:rPr>
          <w:spacing w:val="-21"/>
        </w:rPr>
        <w:t> </w:t>
      </w:r>
      <w:r>
        <w:rPr/>
        <w:t>ALEXANDRE</w:t>
      </w:r>
      <w:r>
        <w:rPr>
          <w:spacing w:val="-21"/>
        </w:rPr>
        <w:t> </w:t>
      </w:r>
      <w:r>
        <w:rPr/>
        <w:t>CURI</w:t>
      </w:r>
      <w:r>
        <w:rPr>
          <w:spacing w:val="-21"/>
        </w:rPr>
        <w:t> </w:t>
      </w:r>
      <w:r>
        <w:rPr/>
        <w:t>E</w:t>
      </w:r>
      <w:r>
        <w:rPr>
          <w:spacing w:val="-18"/>
        </w:rPr>
        <w:t> </w:t>
      </w:r>
      <w:r>
        <w:rPr/>
        <w:t>ALEXANDRE </w:t>
      </w:r>
      <w:r>
        <w:rPr>
          <w:spacing w:val="-2"/>
        </w:rPr>
        <w:t>AMARO.</w:t>
      </w:r>
    </w:p>
    <w:p>
      <w:pPr>
        <w:spacing w:line="240" w:lineRule="auto" w:before="0"/>
        <w:ind w:left="59" w:right="1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ANDRÉ LUIZ DE ALMEIDA </w:t>
      </w:r>
      <w:r>
        <w:rPr>
          <w:rFonts w:ascii="Arial MT" w:hAnsi="Arial MT"/>
          <w:spacing w:val="-2"/>
          <w:sz w:val="32"/>
        </w:rPr>
        <w:t>MENDONÇA.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1910" w:h="16840"/>
      <w:pgMar w:top="17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2025-05-23T19:40:23Z</dcterms:created>
  <dcterms:modified xsi:type="dcterms:W3CDTF">2025-05-23T19:40:23Z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