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689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300765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076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6"/>
        <w:ind w:left="0"/>
        <w:rPr>
          <w:rFonts w:ascii="Times New Roman"/>
          <w:b w:val="0"/>
        </w:rPr>
      </w:pPr>
    </w:p>
    <w:p>
      <w:pPr>
        <w:pStyle w:val="BodyText"/>
        <w:spacing w:line="331" w:lineRule="auto"/>
        <w:ind w:left="1053" w:right="1290" w:hanging="1"/>
        <w:jc w:val="center"/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3644720</wp:posOffset>
            </wp:positionH>
            <wp:positionV relativeFrom="paragraph">
              <wp:posOffset>981364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1ª SESSÃO LEGISLATIVA DA 20ª LEGISLATURA DE</w:t>
      </w:r>
      <w:r>
        <w:rPr>
          <w:spacing w:val="-5"/>
        </w:rPr>
        <w:t> </w:t>
      </w:r>
      <w:r>
        <w:rPr/>
        <w:t>2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FEVEREIRO</w:t>
      </w:r>
      <w:r>
        <w:rPr>
          <w:spacing w:val="-1"/>
        </w:rPr>
        <w:t> </w:t>
      </w:r>
      <w:r>
        <w:rPr/>
        <w:t>A</w:t>
      </w:r>
      <w:r>
        <w:rPr>
          <w:spacing w:val="-10"/>
        </w:rPr>
        <w:t> </w:t>
      </w:r>
      <w:r>
        <w:rPr/>
        <w:t>22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DEZEMBRO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2023 95ª SESSÃO ORDINÁRIA</w:t>
      </w:r>
    </w:p>
    <w:p>
      <w:pPr>
        <w:pStyle w:val="BodyText"/>
        <w:spacing w:before="157"/>
        <w:ind w:left="0" w:right="234"/>
        <w:jc w:val="center"/>
      </w:pPr>
      <w:r>
        <w:rPr/>
        <w:t>ORDEM</w:t>
      </w:r>
      <w:r>
        <w:rPr>
          <w:spacing w:val="-8"/>
        </w:rPr>
        <w:t> </w:t>
      </w:r>
      <w:r>
        <w:rPr/>
        <w:t>DO</w:t>
      </w:r>
      <w:r>
        <w:rPr>
          <w:spacing w:val="-9"/>
        </w:rPr>
        <w:t> </w:t>
      </w:r>
      <w:r>
        <w:rPr>
          <w:spacing w:val="-5"/>
        </w:rPr>
        <w:t>DIA</w:t>
      </w:r>
    </w:p>
    <w:p>
      <w:pPr>
        <w:pStyle w:val="BodyText"/>
        <w:spacing w:before="10"/>
        <w:ind w:left="0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116971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9.210361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24"/>
        <w:ind w:left="0"/>
      </w:pPr>
    </w:p>
    <w:p>
      <w:pPr>
        <w:pStyle w:val="BodyText"/>
        <w:spacing w:line="525" w:lineRule="auto"/>
        <w:ind w:left="3493" w:right="1317" w:hanging="1230"/>
      </w:pPr>
      <w:r>
        <w:rPr/>
        <w:t>PARA</w:t>
      </w:r>
      <w:r>
        <w:rPr>
          <w:spacing w:val="-11"/>
        </w:rPr>
        <w:t> </w:t>
      </w:r>
      <w:r>
        <w:rPr/>
        <w:t>O</w:t>
      </w:r>
      <w:r>
        <w:rPr>
          <w:spacing w:val="-5"/>
        </w:rPr>
        <w:t> </w:t>
      </w:r>
      <w:r>
        <w:rPr/>
        <w:t>DIA</w:t>
      </w:r>
      <w:r>
        <w:rPr>
          <w:spacing w:val="-8"/>
        </w:rPr>
        <w:t> </w:t>
      </w:r>
      <w:r>
        <w:rPr/>
        <w:t>9</w:t>
      </w:r>
      <w:r>
        <w:rPr>
          <w:spacing w:val="-1"/>
        </w:rPr>
        <w:t> </w:t>
      </w:r>
      <w:r>
        <w:rPr/>
        <w:t>DE</w:t>
      </w:r>
      <w:r>
        <w:rPr>
          <w:spacing w:val="-5"/>
        </w:rPr>
        <w:t> </w:t>
      </w:r>
      <w:r>
        <w:rPr/>
        <w:t>OUTUBRO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2023 SEGUNDA – FEIRA</w:t>
      </w:r>
    </w:p>
    <w:p>
      <w:pPr>
        <w:pStyle w:val="BodyText"/>
        <w:spacing w:line="297" w:lineRule="exac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01</w:t>
      </w:r>
    </w:p>
    <w:p>
      <w:pPr>
        <w:pStyle w:val="BodyText"/>
        <w:ind w:right="1317"/>
      </w:pPr>
      <w:r>
        <w:rPr/>
        <w:t>REDAÇÃO</w:t>
      </w:r>
      <w:r>
        <w:rPr>
          <w:spacing w:val="-6"/>
        </w:rPr>
        <w:t> </w:t>
      </w:r>
      <w:r>
        <w:rPr/>
        <w:t>FINAL</w:t>
      </w:r>
      <w:r>
        <w:rPr>
          <w:spacing w:val="-5"/>
        </w:rPr>
        <w:t> </w:t>
      </w:r>
      <w:r>
        <w:rPr/>
        <w:t>DO</w:t>
      </w:r>
      <w:r>
        <w:rPr>
          <w:spacing w:val="-7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3"/>
        </w:rPr>
        <w:t> </w:t>
      </w:r>
      <w:r>
        <w:rPr/>
        <w:t>575/19. AUTORIA DO DEPUTADO EVANDRO ARAUJO.</w:t>
      </w:r>
    </w:p>
    <w:p>
      <w:pPr>
        <w:spacing w:before="1"/>
        <w:ind w:left="180" w:right="356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TÍTULO DE UTILIDADE PÚBLICA À ASSOCIAÇÃO DE CAPOEIRA DA REGIÃO DE IBIPORÃ, COM SEDE NO MUNICÍPIO DE IBIPORÃ.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spacing w:line="368" w:lineRule="exact" w:before="1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02</w:t>
      </w:r>
    </w:p>
    <w:p>
      <w:pPr>
        <w:pStyle w:val="BodyText"/>
        <w:ind w:right="1317"/>
      </w:pPr>
      <w:r>
        <w:rPr/>
        <w:t>REDAÇÃO</w:t>
      </w:r>
      <w:r>
        <w:rPr>
          <w:spacing w:val="-6"/>
        </w:rPr>
        <w:t> </w:t>
      </w:r>
      <w:r>
        <w:rPr/>
        <w:t>FINAL</w:t>
      </w:r>
      <w:r>
        <w:rPr>
          <w:spacing w:val="-5"/>
        </w:rPr>
        <w:t> </w:t>
      </w:r>
      <w:r>
        <w:rPr/>
        <w:t>DO</w:t>
      </w:r>
      <w:r>
        <w:rPr>
          <w:spacing w:val="-7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3"/>
        </w:rPr>
        <w:t> </w:t>
      </w:r>
      <w:r>
        <w:rPr/>
        <w:t>272/23. AUTORIA DO DEPUTADO PAULO GOMES.</w:t>
      </w:r>
    </w:p>
    <w:p>
      <w:pPr>
        <w:spacing w:before="0"/>
        <w:ind w:left="180" w:right="358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DISPÕE SOBRE A DIVULGAÇÃO E INFORMAÇÃO QUANTO A COBRANÇA DA TAXA DE SERVIÇO OU GORJETA, BEM COMO SUA NATUREZA OPCIONAL E FACULTATIVA, QUANDO COBRADA POR RESTAURANTES, LANCHONETES, BARES, HOTÉIS E DEMAIS ESTABELECIMENTOS DE GÊNERO </w:t>
      </w:r>
      <w:r>
        <w:rPr>
          <w:rFonts w:ascii="Arial MT" w:hAnsi="Arial MT"/>
          <w:spacing w:val="-2"/>
          <w:sz w:val="32"/>
        </w:rPr>
        <w:t>SIMILAR.</w:t>
      </w:r>
    </w:p>
    <w:p>
      <w:pPr>
        <w:spacing w:after="0"/>
        <w:jc w:val="both"/>
        <w:rPr>
          <w:rFonts w:ascii="Arial MT" w:hAnsi="Arial MT"/>
          <w:sz w:val="32"/>
        </w:rPr>
        <w:sectPr>
          <w:type w:val="continuous"/>
          <w:pgSz w:w="12240" w:h="15840"/>
          <w:pgMar w:top="1540" w:bottom="280" w:left="1440" w:right="720"/>
        </w:sectPr>
      </w:pPr>
    </w:p>
    <w:p>
      <w:pPr>
        <w:pStyle w:val="BodyText"/>
        <w:spacing w:line="368" w:lineRule="exact" w:before="81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03</w:t>
      </w:r>
    </w:p>
    <w:p>
      <w:pPr>
        <w:pStyle w:val="BodyText"/>
        <w:ind w:right="1317"/>
      </w:pPr>
      <w:r>
        <w:rPr/>
        <w:t>REDAÇÃO</w:t>
      </w:r>
      <w:r>
        <w:rPr>
          <w:spacing w:val="-6"/>
        </w:rPr>
        <w:t> </w:t>
      </w:r>
      <w:r>
        <w:rPr/>
        <w:t>FINAL</w:t>
      </w:r>
      <w:r>
        <w:rPr>
          <w:spacing w:val="-5"/>
        </w:rPr>
        <w:t> </w:t>
      </w:r>
      <w:r>
        <w:rPr/>
        <w:t>DO</w:t>
      </w:r>
      <w:r>
        <w:rPr>
          <w:spacing w:val="-7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3"/>
        </w:rPr>
        <w:t> </w:t>
      </w:r>
      <w:r>
        <w:rPr/>
        <w:t>454/23. AUTORIA DO DEPUTADO COBRA REPÓRTER.</w:t>
      </w:r>
    </w:p>
    <w:p>
      <w:pPr>
        <w:spacing w:before="0"/>
        <w:ind w:left="180" w:right="357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CIDADÃO BENEMÉRITO DO ESTADO DO PARANÁ AO SENHOR DOUTOR ROBERTO ISSAMU </w:t>
      </w:r>
      <w:r>
        <w:rPr>
          <w:rFonts w:ascii="Arial MT" w:hAnsi="Arial MT"/>
          <w:spacing w:val="-2"/>
          <w:sz w:val="32"/>
        </w:rPr>
        <w:t>YOSIDA.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spacing w:before="1"/>
        <w:ind w:left="0"/>
        <w:rPr>
          <w:rFonts w:ascii="Arial MT"/>
          <w:b w:val="0"/>
        </w:rPr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04</w:t>
      </w:r>
    </w:p>
    <w:p>
      <w:pPr>
        <w:pStyle w:val="BodyText"/>
        <w:ind w:right="1317"/>
      </w:pPr>
      <w:r>
        <w:rPr/>
        <w:t>REDAÇÃO</w:t>
      </w:r>
      <w:r>
        <w:rPr>
          <w:spacing w:val="-6"/>
        </w:rPr>
        <w:t> </w:t>
      </w:r>
      <w:r>
        <w:rPr/>
        <w:t>FINAL</w:t>
      </w:r>
      <w:r>
        <w:rPr>
          <w:spacing w:val="-5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5"/>
        </w:rPr>
        <w:t> </w:t>
      </w:r>
      <w:r>
        <w:rPr/>
        <w:t>462/23. AUTORIA DO DEPUTADO ALEXANDRE AMARO.</w:t>
      </w:r>
    </w:p>
    <w:p>
      <w:pPr>
        <w:spacing w:before="0"/>
        <w:ind w:left="180" w:right="362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INSTITUI O MÊS SETEMBRO CARAMELO, DEDICADO A AÇÕES DE ADOÇÃO CONSCIENTE DE </w:t>
      </w:r>
      <w:r>
        <w:rPr>
          <w:rFonts w:ascii="Arial MT" w:hAnsi="Arial MT"/>
          <w:sz w:val="32"/>
        </w:rPr>
        <w:t>ANIMAIS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pacing w:val="-2"/>
          <w:sz w:val="32"/>
        </w:rPr>
        <w:t>DOMÉSTICOS.</w:t>
      </w:r>
    </w:p>
    <w:p>
      <w:pPr>
        <w:pStyle w:val="BodyText"/>
        <w:spacing w:before="367"/>
        <w:ind w:left="0"/>
        <w:rPr>
          <w:rFonts w:ascii="Arial MT"/>
          <w:b w:val="0"/>
        </w:rPr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05</w:t>
      </w:r>
    </w:p>
    <w:p>
      <w:pPr>
        <w:pStyle w:val="BodyText"/>
        <w:ind w:right="1317"/>
      </w:pPr>
      <w:r>
        <w:rPr/>
        <w:t>REDAÇÃO</w:t>
      </w:r>
      <w:r>
        <w:rPr>
          <w:spacing w:val="-6"/>
        </w:rPr>
        <w:t> </w:t>
      </w:r>
      <w:r>
        <w:rPr/>
        <w:t>FINAL</w:t>
      </w:r>
      <w:r>
        <w:rPr>
          <w:spacing w:val="-5"/>
        </w:rPr>
        <w:t> </w:t>
      </w:r>
      <w:r>
        <w:rPr/>
        <w:t>DO</w:t>
      </w:r>
      <w:r>
        <w:rPr>
          <w:spacing w:val="-7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3"/>
        </w:rPr>
        <w:t> </w:t>
      </w:r>
      <w:r>
        <w:rPr/>
        <w:t>659/23. AUTORIA DO DEPUTADO PROFESSOR LEMOS.</w:t>
      </w:r>
    </w:p>
    <w:p>
      <w:pPr>
        <w:spacing w:before="1"/>
        <w:ind w:left="180" w:right="357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UTILIDADE PÚBLICA À ASSOCIAÇÃO DOS AGRICULTORES FAMILIARES DO 19 DE JUNHO - AAF 19 DE JUNHO, COM SEDE NO MUNICÍPIO DE CÂNDIDO DE </w:t>
      </w:r>
      <w:r>
        <w:rPr>
          <w:rFonts w:ascii="Arial MT" w:hAnsi="Arial MT"/>
          <w:spacing w:val="-2"/>
          <w:sz w:val="32"/>
        </w:rPr>
        <w:t>ABREU.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06</w:t>
      </w:r>
    </w:p>
    <w:p>
      <w:pPr>
        <w:pStyle w:val="BodyText"/>
        <w:spacing w:before="1"/>
        <w:ind w:right="1317"/>
      </w:pPr>
      <w:r>
        <w:rPr/>
        <w:t>REDAÇÃO</w:t>
      </w:r>
      <w:r>
        <w:rPr>
          <w:spacing w:val="-2"/>
        </w:rPr>
        <w:t> </w:t>
      </w:r>
      <w:r>
        <w:rPr/>
        <w:t>FINAL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PROJETO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LEI</w:t>
      </w:r>
      <w:r>
        <w:rPr>
          <w:spacing w:val="-3"/>
        </w:rPr>
        <w:t> </w:t>
      </w:r>
      <w:r>
        <w:rPr/>
        <w:t>Nº</w:t>
      </w:r>
      <w:r>
        <w:rPr>
          <w:spacing w:val="-1"/>
        </w:rPr>
        <w:t> </w:t>
      </w:r>
      <w:r>
        <w:rPr/>
        <w:t>679/23. AUTORIA</w:t>
      </w:r>
      <w:r>
        <w:rPr>
          <w:spacing w:val="-18"/>
        </w:rPr>
        <w:t> </w:t>
      </w:r>
      <w:r>
        <w:rPr/>
        <w:t>DO</w:t>
      </w:r>
      <w:r>
        <w:rPr>
          <w:spacing w:val="-13"/>
        </w:rPr>
        <w:t> </w:t>
      </w:r>
      <w:r>
        <w:rPr/>
        <w:t>DEPUTADO</w:t>
      </w:r>
      <w:r>
        <w:rPr>
          <w:spacing w:val="-8"/>
        </w:rPr>
        <w:t> </w:t>
      </w:r>
      <w:r>
        <w:rPr/>
        <w:t>MATHEUS</w:t>
      </w:r>
      <w:r>
        <w:rPr>
          <w:spacing w:val="-13"/>
        </w:rPr>
        <w:t> </w:t>
      </w:r>
      <w:r>
        <w:rPr>
          <w:spacing w:val="-2"/>
        </w:rPr>
        <w:t>VERMELHO.</w:t>
      </w:r>
    </w:p>
    <w:p>
      <w:pPr>
        <w:spacing w:before="0"/>
        <w:ind w:left="180" w:right="362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UTILIDADE PÚBLICA À ASSOCIAÇÃO DE VÔLEI DE QUEDAS DO IGUAÇU, COM SEDE NO MUNICÍPIO DE QUEDAS DO IGUAÇU.</w:t>
      </w:r>
    </w:p>
    <w:p>
      <w:pPr>
        <w:spacing w:after="0"/>
        <w:jc w:val="both"/>
        <w:rPr>
          <w:rFonts w:ascii="Arial MT" w:hAnsi="Arial MT"/>
          <w:sz w:val="32"/>
        </w:rPr>
        <w:sectPr>
          <w:footerReference w:type="default" r:id="rId7"/>
          <w:pgSz w:w="12240" w:h="15840"/>
          <w:pgMar w:header="0" w:footer="1515" w:top="1820" w:bottom="1700" w:left="1440" w:right="720"/>
        </w:sectPr>
      </w:pPr>
    </w:p>
    <w:p>
      <w:pPr>
        <w:pStyle w:val="BodyText"/>
        <w:spacing w:before="80"/>
        <w:ind w:left="0"/>
        <w:rPr>
          <w:rFonts w:ascii="Arial MT"/>
          <w:b w:val="0"/>
        </w:rPr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07</w:t>
      </w:r>
    </w:p>
    <w:p>
      <w:pPr>
        <w:pStyle w:val="BodyText"/>
        <w:ind w:right="1317"/>
      </w:pPr>
      <w:r>
        <w:rPr/>
        <w:t>REDAÇÃO</w:t>
      </w:r>
      <w:r>
        <w:rPr>
          <w:spacing w:val="-6"/>
        </w:rPr>
        <w:t> </w:t>
      </w:r>
      <w:r>
        <w:rPr/>
        <w:t>FINAL</w:t>
      </w:r>
      <w:r>
        <w:rPr>
          <w:spacing w:val="-5"/>
        </w:rPr>
        <w:t> </w:t>
      </w:r>
      <w:r>
        <w:rPr/>
        <w:t>DO</w:t>
      </w:r>
      <w:r>
        <w:rPr>
          <w:spacing w:val="-7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3"/>
        </w:rPr>
        <w:t> </w:t>
      </w:r>
      <w:r>
        <w:rPr/>
        <w:t>735/23. AUTORIA DA DEPUTADA LUCIANA RAFAGNIN.</w:t>
      </w:r>
    </w:p>
    <w:p>
      <w:pPr>
        <w:spacing w:before="0"/>
        <w:ind w:left="180" w:right="362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UTILIDADE PÚBLICA À ASSOCIAÇÃO DAS</w:t>
      </w:r>
      <w:r>
        <w:rPr>
          <w:rFonts w:ascii="Arial MT" w:hAnsi="Arial MT"/>
          <w:spacing w:val="-3"/>
          <w:sz w:val="32"/>
        </w:rPr>
        <w:t> </w:t>
      </w:r>
      <w:r>
        <w:rPr>
          <w:rFonts w:ascii="Arial MT" w:hAnsi="Arial MT"/>
          <w:sz w:val="32"/>
        </w:rPr>
        <w:t>MULHERES</w:t>
      </w:r>
      <w:r>
        <w:rPr>
          <w:rFonts w:ascii="Arial MT" w:hAnsi="Arial MT"/>
          <w:spacing w:val="-4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-6"/>
          <w:sz w:val="32"/>
        </w:rPr>
        <w:t> </w:t>
      </w:r>
      <w:r>
        <w:rPr>
          <w:rFonts w:ascii="Arial MT" w:hAnsi="Arial MT"/>
          <w:sz w:val="32"/>
        </w:rPr>
        <w:t>CAFÉ</w:t>
      </w:r>
      <w:r>
        <w:rPr>
          <w:rFonts w:ascii="Arial MT" w:hAnsi="Arial MT"/>
          <w:spacing w:val="-4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-3"/>
          <w:sz w:val="32"/>
        </w:rPr>
        <w:t> </w:t>
      </w:r>
      <w:r>
        <w:rPr>
          <w:rFonts w:ascii="Arial MT" w:hAnsi="Arial MT"/>
          <w:sz w:val="32"/>
        </w:rPr>
        <w:t>NORTE</w:t>
      </w:r>
      <w:r>
        <w:rPr>
          <w:rFonts w:ascii="Arial MT" w:hAnsi="Arial MT"/>
          <w:spacing w:val="-4"/>
          <w:sz w:val="32"/>
        </w:rPr>
        <w:t> </w:t>
      </w:r>
      <w:r>
        <w:rPr>
          <w:rFonts w:ascii="Arial MT" w:hAnsi="Arial MT"/>
          <w:sz w:val="32"/>
        </w:rPr>
        <w:t>PIONEIRO</w:t>
      </w:r>
      <w:r>
        <w:rPr>
          <w:rFonts w:ascii="Arial MT" w:hAnsi="Arial MT"/>
          <w:spacing w:val="-6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-6"/>
          <w:sz w:val="32"/>
        </w:rPr>
        <w:t> </w:t>
      </w:r>
      <w:r>
        <w:rPr>
          <w:rFonts w:ascii="Arial MT" w:hAnsi="Arial MT"/>
          <w:sz w:val="32"/>
        </w:rPr>
        <w:t>PARANÁ, COM SEDE NO MUNICÍPIO DE PINHALÃO.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spacing w:before="1"/>
        <w:ind w:left="0"/>
        <w:rPr>
          <w:rFonts w:ascii="Arial MT"/>
          <w:b w:val="0"/>
        </w:rPr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08</w:t>
      </w:r>
    </w:p>
    <w:p>
      <w:pPr>
        <w:pStyle w:val="BodyText"/>
        <w:ind w:right="1317"/>
      </w:pPr>
      <w:r>
        <w:rPr/>
        <w:t>3ª DISCUSSÃO DO PROJETO DE LEI Nº 543/23. AUTORIA</w:t>
      </w:r>
      <w:r>
        <w:rPr>
          <w:spacing w:val="-13"/>
        </w:rPr>
        <w:t> </w:t>
      </w:r>
      <w:r>
        <w:rPr/>
        <w:t>DO</w:t>
      </w:r>
      <w:r>
        <w:rPr>
          <w:spacing w:val="-8"/>
        </w:rPr>
        <w:t> </w:t>
      </w:r>
      <w:r>
        <w:rPr/>
        <w:t>DEPUTADO</w:t>
      </w:r>
      <w:r>
        <w:rPr>
          <w:spacing w:val="-4"/>
        </w:rPr>
        <w:t> </w:t>
      </w:r>
      <w:r>
        <w:rPr/>
        <w:t>LUIZ</w:t>
      </w:r>
      <w:r>
        <w:rPr>
          <w:spacing w:val="-7"/>
        </w:rPr>
        <w:t> </w:t>
      </w:r>
      <w:r>
        <w:rPr/>
        <w:t>CLAUDIO</w:t>
      </w:r>
      <w:r>
        <w:rPr>
          <w:spacing w:val="-7"/>
        </w:rPr>
        <w:t> </w:t>
      </w:r>
      <w:r>
        <w:rPr/>
        <w:t>ROMANELLI.</w:t>
      </w:r>
    </w:p>
    <w:p>
      <w:pPr>
        <w:tabs>
          <w:tab w:pos="1981" w:val="left" w:leader="none"/>
          <w:tab w:pos="2053" w:val="left" w:leader="none"/>
          <w:tab w:pos="2214" w:val="left" w:leader="none"/>
          <w:tab w:pos="2422" w:val="left" w:leader="none"/>
          <w:tab w:pos="2916" w:val="left" w:leader="none"/>
          <w:tab w:pos="3005" w:val="left" w:leader="none"/>
          <w:tab w:pos="3084" w:val="left" w:leader="none"/>
          <w:tab w:pos="3784" w:val="left" w:leader="none"/>
          <w:tab w:pos="4092" w:val="left" w:leader="none"/>
          <w:tab w:pos="4753" w:val="left" w:leader="none"/>
          <w:tab w:pos="5236" w:val="left" w:leader="none"/>
          <w:tab w:pos="5466" w:val="left" w:leader="none"/>
          <w:tab w:pos="5522" w:val="left" w:leader="none"/>
          <w:tab w:pos="6049" w:val="left" w:leader="none"/>
          <w:tab w:pos="6169" w:val="left" w:leader="none"/>
          <w:tab w:pos="6397" w:val="left" w:leader="none"/>
          <w:tab w:pos="6626" w:val="left" w:leader="none"/>
          <w:tab w:pos="6737" w:val="left" w:leader="none"/>
          <w:tab w:pos="7100" w:val="left" w:leader="none"/>
          <w:tab w:pos="7813" w:val="left" w:leader="none"/>
          <w:tab w:pos="7972" w:val="left" w:leader="none"/>
          <w:tab w:pos="8097" w:val="left" w:leader="none"/>
          <w:tab w:pos="8263" w:val="left" w:leader="none"/>
          <w:tab w:pos="9095" w:val="left" w:leader="none"/>
          <w:tab w:pos="9268" w:val="left" w:leader="none"/>
        </w:tabs>
        <w:spacing w:before="1"/>
        <w:ind w:left="180" w:right="361" w:firstLine="0"/>
        <w:jc w:val="left"/>
        <w:rPr>
          <w:b/>
          <w:sz w:val="32"/>
        </w:rPr>
      </w:pPr>
      <w:r>
        <w:rPr>
          <w:rFonts w:ascii="Arial MT" w:hAnsi="Arial MT"/>
          <w:spacing w:val="-2"/>
          <w:sz w:val="32"/>
        </w:rPr>
        <w:t>DENOMINA</w:t>
      </w:r>
      <w:r>
        <w:rPr>
          <w:rFonts w:ascii="Arial MT" w:hAnsi="Arial MT"/>
          <w:sz w:val="32"/>
        </w:rPr>
        <w:tab/>
        <w:tab/>
        <w:tab/>
      </w:r>
      <w:r>
        <w:rPr>
          <w:rFonts w:ascii="Arial MT" w:hAnsi="Arial MT"/>
          <w:spacing w:val="-2"/>
          <w:sz w:val="32"/>
        </w:rPr>
        <w:t>DOUGLAS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4"/>
          <w:sz w:val="32"/>
        </w:rPr>
        <w:t>FERRO</w:t>
      </w:r>
      <w:r>
        <w:rPr>
          <w:rFonts w:ascii="Arial MT" w:hAnsi="Arial MT"/>
          <w:sz w:val="32"/>
        </w:rPr>
        <w:tab/>
        <w:tab/>
        <w:tab/>
      </w:r>
      <w:r>
        <w:rPr>
          <w:rFonts w:ascii="Arial MT" w:hAnsi="Arial MT"/>
          <w:spacing w:val="-10"/>
          <w:sz w:val="32"/>
        </w:rPr>
        <w:t>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PASSARELA</w:t>
      </w:r>
      <w:r>
        <w:rPr>
          <w:rFonts w:ascii="Arial MT" w:hAnsi="Arial MT"/>
          <w:sz w:val="32"/>
        </w:rPr>
        <w:tab/>
        <w:tab/>
        <w:tab/>
      </w:r>
      <w:r>
        <w:rPr>
          <w:rFonts w:ascii="Arial MT" w:hAnsi="Arial MT"/>
          <w:spacing w:val="-4"/>
          <w:sz w:val="32"/>
        </w:rPr>
        <w:t>QUE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6"/>
          <w:sz w:val="32"/>
        </w:rPr>
        <w:t>DÁ </w:t>
      </w:r>
      <w:r>
        <w:rPr>
          <w:rFonts w:ascii="Arial MT" w:hAnsi="Arial MT"/>
          <w:spacing w:val="-2"/>
          <w:sz w:val="32"/>
        </w:rPr>
        <w:t>ACESSO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AO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SANTUÁRIO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73"/>
          <w:sz w:val="32"/>
        </w:rPr>
        <w:t> </w:t>
      </w:r>
      <w:r>
        <w:rPr>
          <w:rFonts w:ascii="Arial MT" w:hAnsi="Arial MT"/>
          <w:sz w:val="32"/>
        </w:rPr>
        <w:t>SÃO</w:t>
        <w:tab/>
        <w:tab/>
        <w:tab/>
      </w:r>
      <w:r>
        <w:rPr>
          <w:rFonts w:ascii="Arial MT" w:hAnsi="Arial MT"/>
          <w:spacing w:val="-2"/>
          <w:sz w:val="32"/>
        </w:rPr>
        <w:t>MIGUEL</w:t>
      </w:r>
      <w:r>
        <w:rPr>
          <w:rFonts w:ascii="Arial MT" w:hAnsi="Arial MT"/>
          <w:sz w:val="32"/>
        </w:rPr>
        <w:tab/>
        <w:tab/>
        <w:tab/>
      </w:r>
      <w:r>
        <w:rPr>
          <w:rFonts w:ascii="Arial MT" w:hAnsi="Arial MT"/>
          <w:spacing w:val="-2"/>
          <w:sz w:val="32"/>
        </w:rPr>
        <w:t>ARCANJO, </w:t>
      </w:r>
      <w:r>
        <w:rPr>
          <w:rFonts w:ascii="Arial MT" w:hAnsi="Arial MT"/>
          <w:sz w:val="32"/>
        </w:rPr>
        <w:t>LOCALIZADA NA BR-369, NO MUNICÍPIO DE BANDEIRANTES.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OBRAS PÚBLICAS, TRANSPORTES E COMUNICAÇÃO. </w:t>
      </w:r>
      <w:r>
        <w:rPr>
          <w:b/>
          <w:spacing w:val="-2"/>
          <w:sz w:val="32"/>
        </w:rPr>
        <w:t>EMENDA</w:t>
      </w:r>
      <w:r>
        <w:rPr>
          <w:b/>
          <w:sz w:val="32"/>
        </w:rPr>
        <w:tab/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  <w:tab/>
      </w:r>
      <w:r>
        <w:rPr>
          <w:b/>
          <w:spacing w:val="-6"/>
          <w:sz w:val="32"/>
        </w:rPr>
        <w:t>DE</w:t>
      </w:r>
      <w:r>
        <w:rPr>
          <w:b/>
          <w:sz w:val="32"/>
        </w:rPr>
        <w:tab/>
        <w:tab/>
      </w:r>
      <w:r>
        <w:rPr>
          <w:b/>
          <w:spacing w:val="-2"/>
          <w:sz w:val="32"/>
        </w:rPr>
        <w:t>OBRAS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PÚBLICAS, TRANSPORTES</w:t>
      </w:r>
      <w:r>
        <w:rPr>
          <w:b/>
          <w:sz w:val="32"/>
        </w:rPr>
        <w:tab/>
        <w:tab/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COMUNICAÇÃO</w:t>
      </w:r>
      <w:r>
        <w:rPr>
          <w:b/>
          <w:sz w:val="32"/>
        </w:rPr>
        <w:tab/>
        <w:tab/>
        <w:tab/>
      </w:r>
      <w:r>
        <w:rPr>
          <w:b/>
          <w:spacing w:val="-4"/>
          <w:sz w:val="32"/>
        </w:rPr>
        <w:t>COM</w:t>
      </w:r>
      <w:r>
        <w:rPr>
          <w:b/>
          <w:sz w:val="32"/>
        </w:rPr>
        <w:tab/>
        <w:tab/>
      </w:r>
      <w:r>
        <w:rPr>
          <w:b/>
          <w:spacing w:val="-2"/>
          <w:sz w:val="32"/>
        </w:rPr>
        <w:t>PARECER </w:t>
      </w:r>
      <w:r>
        <w:rPr>
          <w:b/>
          <w:sz w:val="32"/>
        </w:rPr>
        <w:t>FAVORÁVEL DA C.C.J.</w:t>
      </w:r>
    </w:p>
    <w:p>
      <w:pPr>
        <w:pStyle w:val="BodyText"/>
        <w:tabs>
          <w:tab w:pos="2206" w:val="left" w:leader="none"/>
          <w:tab w:pos="3630" w:val="left" w:leader="none"/>
          <w:tab w:pos="5125" w:val="left" w:leader="none"/>
          <w:tab w:pos="6871" w:val="left" w:leader="none"/>
          <w:tab w:pos="9054" w:val="left" w:leader="none"/>
        </w:tabs>
        <w:ind w:right="544"/>
      </w:pPr>
      <w:r>
        <w:rPr>
          <w:spacing w:val="-2"/>
        </w:rPr>
        <w:t>APRECIAR</w:t>
      </w:r>
      <w:r>
        <w:rPr/>
        <w:tab/>
      </w:r>
      <w:r>
        <w:rPr>
          <w:spacing w:val="-2"/>
        </w:rPr>
        <w:t>NESTE</w:t>
      </w:r>
      <w:r>
        <w:rPr/>
        <w:tab/>
      </w:r>
      <w:r>
        <w:rPr>
          <w:spacing w:val="-2"/>
        </w:rPr>
        <w:t>TURNO</w:t>
      </w:r>
      <w:r>
        <w:rPr/>
        <w:tab/>
      </w:r>
      <w:r>
        <w:rPr>
          <w:spacing w:val="-2"/>
        </w:rPr>
        <w:t>EMENDA</w:t>
      </w:r>
      <w:r>
        <w:rPr/>
        <w:tab/>
      </w:r>
      <w:r>
        <w:rPr>
          <w:spacing w:val="-2"/>
        </w:rPr>
        <w:t>APROVADA</w:t>
      </w:r>
      <w:r>
        <w:rPr/>
        <w:tab/>
      </w:r>
      <w:r>
        <w:rPr>
          <w:spacing w:val="-6"/>
        </w:rPr>
        <w:t>EM </w:t>
      </w:r>
      <w:r>
        <w:rPr/>
        <w:t>SEGUNDA DISCUSSÃO.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09</w:t>
      </w:r>
    </w:p>
    <w:p>
      <w:pPr>
        <w:pStyle w:val="BodyText"/>
        <w:ind w:right="1317"/>
      </w:pPr>
      <w:r>
        <w:rPr/>
        <w:t>2ª DISCUSSÃO DO PROJETO DE LEI Nº 289/22. AUTORIA</w:t>
      </w:r>
      <w:r>
        <w:rPr>
          <w:spacing w:val="-11"/>
        </w:rPr>
        <w:t> </w:t>
      </w:r>
      <w:r>
        <w:rPr/>
        <w:t>DOS</w:t>
      </w:r>
      <w:r>
        <w:rPr>
          <w:spacing w:val="-4"/>
        </w:rPr>
        <w:t> </w:t>
      </w:r>
      <w:r>
        <w:rPr/>
        <w:t>DEPUTADOS</w:t>
      </w:r>
      <w:r>
        <w:rPr>
          <w:spacing w:val="-4"/>
        </w:rPr>
        <w:t> </w:t>
      </w:r>
      <w:r>
        <w:rPr/>
        <w:t>GOURA</w:t>
      </w:r>
      <w:r>
        <w:rPr>
          <w:spacing w:val="-11"/>
        </w:rPr>
        <w:t> </w:t>
      </w:r>
      <w:r>
        <w:rPr/>
        <w:t>E</w:t>
      </w:r>
      <w:r>
        <w:rPr>
          <w:spacing w:val="-6"/>
        </w:rPr>
        <w:t> </w:t>
      </w:r>
      <w:r>
        <w:rPr/>
        <w:t>TADEU</w:t>
      </w:r>
      <w:r>
        <w:rPr>
          <w:spacing w:val="-4"/>
        </w:rPr>
        <w:t> </w:t>
      </w:r>
      <w:r>
        <w:rPr/>
        <w:t>VENERI.</w:t>
      </w:r>
    </w:p>
    <w:p>
      <w:pPr>
        <w:spacing w:before="0"/>
        <w:ind w:left="180" w:right="543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REVOGA A LEI 19.992, DE 13 DE NOVEMBRO DE 2019, E ALTERA O ART. 1° DA LEI 14.356, DE 07 DE ABRIL DE 2004, QUE INSTITUI, NO ÂMBITO DO ESTADO DO PARANÁ A SEMANA E O DIA DO TROPEIRO.</w:t>
      </w:r>
    </w:p>
    <w:p>
      <w:pPr>
        <w:spacing w:after="0"/>
        <w:jc w:val="both"/>
        <w:rPr>
          <w:rFonts w:ascii="Arial MT" w:hAnsi="Arial MT"/>
          <w:sz w:val="32"/>
        </w:rPr>
        <w:sectPr>
          <w:pgSz w:w="12240" w:h="15840"/>
          <w:pgMar w:header="0" w:footer="1515" w:top="1820" w:bottom="1700" w:left="1440" w:right="720"/>
        </w:sectPr>
      </w:pPr>
    </w:p>
    <w:p>
      <w:pPr>
        <w:pStyle w:val="BodyText"/>
        <w:spacing w:before="71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10</w:t>
      </w:r>
    </w:p>
    <w:p>
      <w:pPr>
        <w:pStyle w:val="BodyText"/>
        <w:spacing w:before="2"/>
        <w:ind w:right="1317"/>
      </w:pPr>
      <w:r>
        <w:rPr/>
        <w:t>2ª DISCUSSÃO DO PROJETO DE LEI Nº 271/23. AUTORIA</w:t>
      </w:r>
      <w:r>
        <w:rPr>
          <w:spacing w:val="-14"/>
        </w:rPr>
        <w:t> </w:t>
      </w:r>
      <w:r>
        <w:rPr/>
        <w:t>DO</w:t>
      </w:r>
      <w:r>
        <w:rPr>
          <w:spacing w:val="-8"/>
        </w:rPr>
        <w:t> </w:t>
      </w:r>
      <w:r>
        <w:rPr/>
        <w:t>DEPUTADO</w:t>
      </w:r>
      <w:r>
        <w:rPr>
          <w:spacing w:val="-4"/>
        </w:rPr>
        <w:t> </w:t>
      </w:r>
      <w:r>
        <w:rPr/>
        <w:t>SOLDADO</w:t>
      </w:r>
      <w:r>
        <w:rPr>
          <w:spacing w:val="-4"/>
        </w:rPr>
        <w:t> </w:t>
      </w:r>
      <w:r>
        <w:rPr/>
        <w:t>ADRIANO</w:t>
      </w:r>
      <w:r>
        <w:rPr>
          <w:spacing w:val="-10"/>
        </w:rPr>
        <w:t> </w:t>
      </w:r>
      <w:r>
        <w:rPr/>
        <w:t>JOSÉ.</w:t>
      </w:r>
    </w:p>
    <w:p>
      <w:pPr>
        <w:tabs>
          <w:tab w:pos="1840" w:val="left" w:leader="none"/>
          <w:tab w:pos="2418" w:val="left" w:leader="none"/>
          <w:tab w:pos="3279" w:val="left" w:leader="none"/>
          <w:tab w:pos="4753" w:val="left" w:leader="none"/>
          <w:tab w:pos="5296" w:val="left" w:leader="none"/>
          <w:tab w:pos="5466" w:val="left" w:leader="none"/>
          <w:tab w:pos="6102" w:val="left" w:leader="none"/>
          <w:tab w:pos="6626" w:val="left" w:leader="none"/>
          <w:tab w:pos="7100" w:val="left" w:leader="none"/>
          <w:tab w:pos="8334" w:val="left" w:leader="none"/>
          <w:tab w:pos="8876" w:val="left" w:leader="none"/>
          <w:tab w:pos="9095" w:val="left" w:leader="none"/>
        </w:tabs>
        <w:spacing w:before="0"/>
        <w:ind w:left="180" w:right="539" w:firstLine="0"/>
        <w:jc w:val="left"/>
        <w:rPr>
          <w:b/>
          <w:sz w:val="32"/>
        </w:rPr>
      </w:pPr>
      <w:r>
        <w:rPr>
          <w:rFonts w:ascii="Arial MT" w:hAnsi="Arial MT"/>
          <w:spacing w:val="-2"/>
          <w:sz w:val="32"/>
        </w:rPr>
        <w:t>INSTITUI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DIA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ESTADUAL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MULADEIRO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SER </w:t>
      </w:r>
      <w:r>
        <w:rPr>
          <w:rFonts w:ascii="Arial MT" w:hAnsi="Arial MT"/>
          <w:sz w:val="32"/>
        </w:rPr>
        <w:t>COMEMORADO ANUALMENTE NO DIA 17 DE JANEIRO.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86"/>
          <w:sz w:val="32"/>
        </w:rPr>
        <w:t> </w:t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ECOLOGIA, MEIO AMBIENTE E PROTEÇÃO AOS ANIMAIS.</w:t>
      </w:r>
    </w:p>
    <w:p>
      <w:pPr>
        <w:pStyle w:val="BodyText"/>
        <w:spacing w:before="366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11</w:t>
      </w:r>
    </w:p>
    <w:p>
      <w:pPr>
        <w:pStyle w:val="BodyText"/>
        <w:spacing w:before="3"/>
        <w:ind w:right="1317"/>
      </w:pPr>
      <w:r>
        <w:rPr/>
        <w:t>2ª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3"/>
        </w:rPr>
        <w:t> </w:t>
      </w:r>
      <w:r>
        <w:rPr/>
        <w:t>292/23. AUTORIA DO DEPUTADO RICARDO ARRUDA.</w:t>
      </w:r>
    </w:p>
    <w:p>
      <w:pPr>
        <w:spacing w:before="0"/>
        <w:ind w:left="180" w:right="543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INSITUI A SEMANA ESTADUAL DE INCENTIVO AO ESTUDO </w:t>
      </w:r>
      <w:r>
        <w:rPr>
          <w:rFonts w:ascii="Arial MT" w:hAnsi="Arial MT"/>
          <w:spacing w:val="-2"/>
          <w:sz w:val="32"/>
        </w:rPr>
        <w:t>BÍBLICO.</w:t>
      </w:r>
    </w:p>
    <w:p>
      <w:pPr>
        <w:pStyle w:val="BodyText"/>
        <w:tabs>
          <w:tab w:pos="2424" w:val="left" w:leader="none"/>
          <w:tab w:pos="4757" w:val="left" w:leader="none"/>
          <w:tab w:pos="5469" w:val="left" w:leader="none"/>
          <w:tab w:pos="6632" w:val="left" w:leader="none"/>
          <w:tab w:pos="7099" w:val="left" w:leader="none"/>
          <w:tab w:pos="9094" w:val="left" w:leader="none"/>
        </w:tabs>
        <w:ind w:right="539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>
          <w:spacing w:val="-2"/>
        </w:rPr>
        <w:t>CULTURA.</w:t>
      </w:r>
    </w:p>
    <w:p>
      <w:pPr>
        <w:pStyle w:val="BodyText"/>
      </w:pPr>
      <w:r>
        <w:rPr/>
        <w:t>EMENDA</w:t>
      </w:r>
      <w:r>
        <w:rPr>
          <w:spacing w:val="-11"/>
        </w:rPr>
        <w:t> </w:t>
      </w:r>
      <w:r>
        <w:rPr/>
        <w:t>DA</w:t>
      </w:r>
      <w:r>
        <w:rPr>
          <w:spacing w:val="-8"/>
        </w:rPr>
        <w:t> </w:t>
      </w:r>
      <w:r>
        <w:rPr>
          <w:spacing w:val="-2"/>
        </w:rPr>
        <w:t>C.C.J</w:t>
      </w:r>
    </w:p>
    <w:p>
      <w:pPr>
        <w:pStyle w:val="BodyText"/>
        <w:spacing w:before="366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12</w:t>
      </w:r>
    </w:p>
    <w:p>
      <w:pPr>
        <w:pStyle w:val="BodyText"/>
        <w:spacing w:before="2"/>
        <w:ind w:right="1317"/>
      </w:pPr>
      <w:r>
        <w:rPr/>
        <w:t>1ª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320/22. AUTORIA DO DEPUTADO COBRA REPÓRTER.</w:t>
      </w:r>
    </w:p>
    <w:p>
      <w:pPr>
        <w:spacing w:before="0"/>
        <w:ind w:left="180" w:right="544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INSTITUI A ‘’SEMANA DO CONDÔMINO’’, PARA CONSCIENTIZAÇÃO SOBRE OS DIREITOS E DEVERES DO PROPRIETÁRIO DE IMÓVEL CONDOMINIAL.</w:t>
      </w:r>
    </w:p>
    <w:p>
      <w:pPr>
        <w:pStyle w:val="BodyText"/>
      </w:pPr>
      <w:r>
        <w:rPr/>
        <w:t>PARECER</w:t>
      </w:r>
      <w:r>
        <w:rPr>
          <w:spacing w:val="-12"/>
        </w:rPr>
        <w:t> </w:t>
      </w:r>
      <w:r>
        <w:rPr/>
        <w:t>FAVORÁVEL</w:t>
      </w:r>
      <w:r>
        <w:rPr>
          <w:spacing w:val="-12"/>
        </w:rPr>
        <w:t> </w:t>
      </w:r>
      <w:r>
        <w:rPr/>
        <w:t>DA</w:t>
      </w:r>
      <w:r>
        <w:rPr>
          <w:spacing w:val="-16"/>
        </w:rPr>
        <w:t> </w:t>
      </w:r>
      <w:r>
        <w:rPr>
          <w:spacing w:val="-2"/>
        </w:rPr>
        <w:t>C.C.J.</w:t>
      </w:r>
    </w:p>
    <w:p>
      <w:pPr>
        <w:pStyle w:val="BodyText"/>
        <w:spacing w:before="366"/>
        <w:ind w:left="0"/>
      </w:pPr>
    </w:p>
    <w:p>
      <w:pPr>
        <w:spacing w:before="1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13</w:t>
      </w:r>
    </w:p>
    <w:p>
      <w:pPr>
        <w:spacing w:before="1"/>
        <w:ind w:left="180" w:right="1582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5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6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6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6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5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3"/>
          <w:sz w:val="31"/>
        </w:rPr>
        <w:t> </w:t>
      </w:r>
      <w:r>
        <w:rPr>
          <w:b/>
          <w:sz w:val="31"/>
        </w:rPr>
        <w:t>274/23. AUTORIA DO DEPUTADO PAULO GOMES.</w:t>
      </w:r>
    </w:p>
    <w:p>
      <w:pPr>
        <w:spacing w:before="2"/>
        <w:ind w:left="180" w:right="362" w:firstLine="0"/>
        <w:jc w:val="both"/>
        <w:rPr>
          <w:rFonts w:ascii="Arial MT" w:hAnsi="Arial MT"/>
          <w:sz w:val="31"/>
        </w:rPr>
      </w:pPr>
      <w:r>
        <w:rPr>
          <w:rFonts w:ascii="Arial MT" w:hAnsi="Arial MT"/>
          <w:sz w:val="31"/>
        </w:rPr>
        <w:t>DISPÕE SOBRE A COBRANÇA DE COUVERT ARTÍSTICO E A OBRIGATORIEDADE DE COLOCAÇÃO DE </w:t>
      </w:r>
      <w:r>
        <w:rPr>
          <w:rFonts w:ascii="Arial MT" w:hAnsi="Arial MT"/>
          <w:sz w:val="31"/>
        </w:rPr>
        <w:t>PLACAS INFORMATIVAS DOS VALORES.</w:t>
      </w:r>
    </w:p>
    <w:p>
      <w:pPr>
        <w:spacing w:before="0"/>
        <w:ind w:left="180" w:right="361" w:firstLine="0"/>
        <w:jc w:val="both"/>
        <w:rPr>
          <w:b/>
          <w:sz w:val="31"/>
        </w:rPr>
      </w:pPr>
      <w:r>
        <w:rPr>
          <w:b/>
          <w:sz w:val="31"/>
        </w:rPr>
        <w:t>PARECERES FAVORÁVEIS DA C.C.J., COMISSÃO DE DEFESA DO CONSUMIDOR E COMISSÃO DE INDÚSTRIA, COMÉRCIO, EMPREGO E RENDA.</w:t>
      </w:r>
    </w:p>
    <w:p>
      <w:pPr>
        <w:spacing w:line="355" w:lineRule="exact" w:before="0"/>
        <w:ind w:left="180" w:right="0" w:firstLine="0"/>
        <w:jc w:val="both"/>
        <w:rPr>
          <w:b/>
          <w:sz w:val="31"/>
        </w:rPr>
      </w:pPr>
      <w:r>
        <w:rPr>
          <w:b/>
          <w:sz w:val="31"/>
        </w:rPr>
        <w:t>EMENDA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DA</w:t>
      </w:r>
      <w:r>
        <w:rPr>
          <w:b/>
          <w:spacing w:val="-12"/>
          <w:sz w:val="31"/>
        </w:rPr>
        <w:t> </w:t>
      </w:r>
      <w:r>
        <w:rPr>
          <w:b/>
          <w:spacing w:val="-2"/>
          <w:sz w:val="31"/>
        </w:rPr>
        <w:t>C.C.J.</w:t>
      </w:r>
    </w:p>
    <w:sectPr>
      <w:footerReference w:type="default" r:id="rId8"/>
      <w:pgSz w:w="12240" w:h="15840"/>
      <w:pgMar w:header="0" w:footer="0" w:top="146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8448">
              <wp:simplePos x="0" y="0"/>
              <wp:positionH relativeFrom="page">
                <wp:posOffset>1016304</wp:posOffset>
              </wp:positionH>
              <wp:positionV relativeFrom="page">
                <wp:posOffset>8912451</wp:posOffset>
              </wp:positionV>
              <wp:extent cx="3312160" cy="25209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3312160" cy="252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9"/>
                            <w:ind w:left="20"/>
                          </w:pPr>
                          <w:r>
                            <w:rPr/>
                            <w:t>PARECER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/>
                            <w:t>FAVORÁVEL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/>
                            <w:t>DA</w:t>
                          </w:r>
                          <w:r>
                            <w:rPr>
                              <w:spacing w:val="-16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C.C.J.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0.024002pt;margin-top:701.767822pt;width:260.8pt;height:19.850pt;mso-position-horizontal-relative:page;mso-position-vertical-relative:page;z-index:-15788032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9"/>
                      <w:ind w:left="20"/>
                    </w:pPr>
                    <w:r>
                      <w:rPr/>
                      <w:t>PARECER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/>
                      <w:t>FAVORÁVEL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/>
                      <w:t>DA</w:t>
                    </w:r>
                    <w:r>
                      <w:rPr>
                        <w:spacing w:val="-16"/>
                      </w:rPr>
                      <w:t> </w:t>
                    </w:r>
                    <w:r>
                      <w:rPr>
                        <w:spacing w:val="-2"/>
                      </w:rPr>
                      <w:t>C.C.J.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footer" Target="footer1.xml"/><Relationship Id="rId8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2025-05-23T19:17:22Z</dcterms:created>
  <dcterms:modified xsi:type="dcterms:W3CDTF">2025-05-23T19:17:22Z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2013</vt:lpwstr>
  </property>
</Properties>
</file>