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18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170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59ª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spacing w:line="240" w:lineRule="auto" w:before="136"/>
        <w:rPr>
          <w:b/>
          <w:sz w:val="32"/>
        </w:rPr>
      </w:pPr>
    </w:p>
    <w:p>
      <w:pPr>
        <w:pStyle w:val="Heading1"/>
        <w:spacing w:line="523" w:lineRule="auto"/>
        <w:ind w:left="3661" w:right="2170" w:hanging="1263"/>
        <w:jc w:val="left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28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QUARTA – FEIRA</w:t>
      </w:r>
    </w:p>
    <w:p>
      <w:pPr>
        <w:spacing w:before="265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41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44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4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49"/>
          <w:sz w:val="32"/>
        </w:rPr>
        <w:t> </w:t>
      </w:r>
      <w:r>
        <w:rPr>
          <w:b/>
          <w:spacing w:val="-2"/>
          <w:sz w:val="32"/>
        </w:rPr>
        <w:t>290/22.</w:t>
      </w:r>
    </w:p>
    <w:p>
      <w:pPr>
        <w:pStyle w:val="Heading1"/>
        <w:tabs>
          <w:tab w:pos="2045" w:val="left" w:leader="none"/>
          <w:tab w:pos="3190" w:val="left" w:leader="none"/>
          <w:tab w:pos="5598" w:val="left" w:leader="none"/>
          <w:tab w:pos="7558" w:val="left" w:leader="none"/>
          <w:tab w:pos="9521" w:val="left" w:leader="none"/>
        </w:tabs>
        <w:ind w:right="355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RODRIGO</w:t>
      </w:r>
      <w:r>
        <w:rPr/>
        <w:tab/>
      </w:r>
      <w:r>
        <w:rPr>
          <w:spacing w:val="-2"/>
          <w:w w:val="110"/>
        </w:rPr>
        <w:t>ESTACHO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pStyle w:val="BodyText"/>
        <w:spacing w:before="4"/>
        <w:ind w:left="180" w:right="204"/>
      </w:pPr>
      <w:r>
        <w:rPr>
          <w:w w:val="115"/>
        </w:rPr>
        <w:t>CRIA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CAMPANHA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HUMOR</w:t>
      </w:r>
      <w:r>
        <w:rPr>
          <w:spacing w:val="40"/>
          <w:w w:val="115"/>
        </w:rPr>
        <w:t> </w:t>
      </w:r>
      <w:r>
        <w:rPr>
          <w:w w:val="115"/>
        </w:rPr>
        <w:t>TRANSFORMA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 PARANÁ.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2"/>
        <w:rPr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02</w:t>
      </w:r>
    </w:p>
    <w:p>
      <w:pPr>
        <w:spacing w:before="3"/>
        <w:ind w:left="180" w:right="2635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561/20. </w:t>
      </w:r>
      <w:r>
        <w:rPr>
          <w:b/>
          <w:w w:val="110"/>
          <w:sz w:val="32"/>
        </w:rPr>
        <w:t>AUTORIA 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ALEXANDRE CURI.</w:t>
      </w:r>
    </w:p>
    <w:p>
      <w:pPr>
        <w:pStyle w:val="BodyText"/>
        <w:spacing w:before="1"/>
        <w:ind w:left="180" w:right="35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 COOPERATIVA</w:t>
      </w:r>
      <w:r>
        <w:rPr>
          <w:w w:val="115"/>
        </w:rPr>
        <w:t> DOS</w:t>
      </w:r>
      <w:r>
        <w:rPr>
          <w:w w:val="115"/>
        </w:rPr>
        <w:t> CATADORES</w:t>
      </w:r>
      <w:r>
        <w:rPr>
          <w:w w:val="115"/>
        </w:rPr>
        <w:t> DE</w:t>
      </w:r>
      <w:r>
        <w:rPr>
          <w:w w:val="115"/>
        </w:rPr>
        <w:t> MATERIAIS RECICLÁVEIS E RESÍDUOS SÓLIDOS DE CAMBÉ, COM SEDE NO MUNICÍPIO DE CAMBÉ.</w:t>
      </w:r>
    </w:p>
    <w:p>
      <w:pPr>
        <w:pStyle w:val="Heading1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1"/>
        <w:ind w:left="180" w:right="2635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723/21. </w:t>
      </w:r>
      <w:r>
        <w:rPr>
          <w:b/>
          <w:w w:val="110"/>
          <w:sz w:val="32"/>
        </w:rPr>
        <w:t>AUTORIA 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ALEXANDRE CURI.</w:t>
      </w:r>
    </w:p>
    <w:p>
      <w:pPr>
        <w:pStyle w:val="BodyText"/>
        <w:spacing w:before="1"/>
        <w:ind w:left="180" w:right="362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</w:t>
      </w:r>
      <w:r>
        <w:rPr>
          <w:spacing w:val="40"/>
          <w:w w:val="115"/>
        </w:rPr>
        <w:t> </w:t>
      </w:r>
      <w:r>
        <w:rPr>
          <w:w w:val="115"/>
        </w:rPr>
        <w:t>ASSOCIAÇÃO UNIÃO KARATÊ, COM SEDE NO MUNICÍPIO DE UNIÃO DA VITÓRIA.</w:t>
      </w:r>
    </w:p>
    <w:p>
      <w:pPr>
        <w:pStyle w:val="Heading1"/>
        <w:spacing w:before="3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1"/>
        <w:ind w:left="180" w:right="2434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337/23.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DEPUTADO</w:t>
      </w:r>
      <w:r>
        <w:rPr>
          <w:b/>
          <w:spacing w:val="-24"/>
          <w:w w:val="110"/>
          <w:sz w:val="32"/>
        </w:rPr>
        <w:t> </w:t>
      </w:r>
      <w:r>
        <w:rPr>
          <w:b/>
          <w:color w:val="333333"/>
          <w:spacing w:val="-2"/>
          <w:w w:val="110"/>
          <w:sz w:val="32"/>
        </w:rPr>
        <w:t>MATHEUS</w:t>
      </w:r>
      <w:r>
        <w:rPr>
          <w:b/>
          <w:color w:val="333333"/>
          <w:spacing w:val="-25"/>
          <w:w w:val="110"/>
          <w:sz w:val="32"/>
        </w:rPr>
        <w:t> </w:t>
      </w:r>
      <w:r>
        <w:rPr>
          <w:b/>
          <w:color w:val="333333"/>
          <w:spacing w:val="-2"/>
          <w:w w:val="110"/>
          <w:sz w:val="32"/>
        </w:rPr>
        <w:t>VERMELHO</w:t>
      </w:r>
      <w:r>
        <w:rPr>
          <w:b/>
          <w:spacing w:val="-2"/>
          <w:w w:val="110"/>
          <w:sz w:val="32"/>
        </w:rPr>
        <w:t>.</w:t>
      </w:r>
    </w:p>
    <w:p>
      <w:pPr>
        <w:pStyle w:val="BodyText"/>
        <w:tabs>
          <w:tab w:pos="2233" w:val="left" w:leader="none"/>
          <w:tab w:pos="2704" w:val="left" w:leader="none"/>
          <w:tab w:pos="2955" w:val="left" w:leader="none"/>
          <w:tab w:pos="4572" w:val="left" w:leader="none"/>
          <w:tab w:pos="5219" w:val="left" w:leader="none"/>
          <w:tab w:pos="5488" w:val="left" w:leader="none"/>
          <w:tab w:pos="6085" w:val="left" w:leader="none"/>
          <w:tab w:pos="7666" w:val="left" w:leader="none"/>
          <w:tab w:pos="8312" w:val="left" w:leader="none"/>
          <w:tab w:pos="9497" w:val="left" w:leader="none"/>
        </w:tabs>
        <w:spacing w:before="1"/>
        <w:ind w:left="180" w:right="358"/>
        <w:rPr>
          <w:b/>
        </w:rPr>
      </w:pPr>
      <w:r>
        <w:rPr>
          <w:spacing w:val="-2"/>
          <w:w w:val="110"/>
        </w:rPr>
        <w:t>CONCEDE</w:t>
      </w:r>
      <w:r>
        <w:rPr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2"/>
          <w:w w:val="110"/>
        </w:rPr>
        <w:t>TÍTULO</w:t>
      </w:r>
      <w:r>
        <w:rPr/>
        <w:tab/>
      </w:r>
      <w:r>
        <w:rPr>
          <w:spacing w:val="-6"/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UTILIDADE</w:t>
      </w:r>
      <w:r>
        <w:rPr/>
        <w:tab/>
      </w:r>
      <w:r>
        <w:rPr>
          <w:spacing w:val="-2"/>
          <w:w w:val="110"/>
        </w:rPr>
        <w:t>PÚBLICA</w:t>
      </w:r>
      <w:r>
        <w:rPr/>
        <w:tab/>
      </w:r>
      <w:r>
        <w:rPr>
          <w:spacing w:val="-10"/>
          <w:w w:val="110"/>
        </w:rPr>
        <w:t>À </w:t>
      </w:r>
      <w:r>
        <w:rPr>
          <w:spacing w:val="-2"/>
          <w:w w:val="110"/>
        </w:rPr>
        <w:t>ASSOCIAÇÃO</w:t>
      </w:r>
      <w:r>
        <w:rPr/>
        <w:tab/>
        <w:tab/>
      </w:r>
      <w:r>
        <w:rPr>
          <w:spacing w:val="-2"/>
          <w:w w:val="110"/>
        </w:rPr>
        <w:t>IGUAÇUENSE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SIPALKI-DO</w:t>
      </w:r>
      <w:r>
        <w:rPr/>
        <w:tab/>
      </w:r>
      <w:r>
        <w:rPr>
          <w:spacing w:val="-2"/>
          <w:w w:val="110"/>
        </w:rPr>
        <w:t>DRAGÃO </w:t>
      </w:r>
      <w:r>
        <w:rPr>
          <w:w w:val="110"/>
        </w:rPr>
        <w:t>DOURADO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SEDE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FOZ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IGUAÇU. </w:t>
      </w:r>
      <w:r>
        <w:rPr>
          <w:b/>
          <w:spacing w:val="-2"/>
          <w:w w:val="110"/>
        </w:rPr>
        <w:t>PARECER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FAVORÁVEL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DA</w:t>
      </w:r>
      <w:r>
        <w:rPr>
          <w:b/>
          <w:spacing w:val="-24"/>
          <w:w w:val="110"/>
        </w:rPr>
        <w:t> </w:t>
      </w:r>
      <w:r>
        <w:rPr>
          <w:b/>
          <w:spacing w:val="-2"/>
          <w:w w:val="110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2170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390/23. </w:t>
      </w: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BATATINHA.</w:t>
      </w:r>
    </w:p>
    <w:p>
      <w:pPr>
        <w:pStyle w:val="BodyText"/>
        <w:tabs>
          <w:tab w:pos="2234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spacing w:before="1"/>
        <w:ind w:left="180" w:right="362"/>
        <w:rPr>
          <w:b/>
        </w:rPr>
      </w:pPr>
      <w:r>
        <w:rPr>
          <w:color w:val="333333"/>
          <w:spacing w:val="-2"/>
          <w:w w:val="110"/>
        </w:rPr>
        <w:t>CONCEDE</w:t>
      </w:r>
      <w:r>
        <w:rPr>
          <w:color w:val="333333"/>
        </w:rPr>
        <w:tab/>
      </w:r>
      <w:r>
        <w:rPr>
          <w:color w:val="333333"/>
          <w:spacing w:val="-10"/>
          <w:w w:val="110"/>
        </w:rPr>
        <w:t>O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TÍTULO</w:t>
      </w:r>
      <w:r>
        <w:rPr>
          <w:color w:val="333333"/>
        </w:rPr>
        <w:tab/>
      </w:r>
      <w:r>
        <w:rPr>
          <w:color w:val="333333"/>
          <w:spacing w:val="-6"/>
          <w:w w:val="110"/>
        </w:rPr>
        <w:t>DE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UTILIDADE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PÚBLICA</w:t>
      </w:r>
      <w:r>
        <w:rPr>
          <w:color w:val="333333"/>
        </w:rPr>
        <w:tab/>
      </w:r>
      <w:r>
        <w:rPr>
          <w:color w:val="333333"/>
          <w:spacing w:val="-10"/>
          <w:w w:val="110"/>
        </w:rPr>
        <w:t>A </w:t>
      </w:r>
      <w:r>
        <w:rPr>
          <w:color w:val="333333"/>
          <w:w w:val="110"/>
        </w:rPr>
        <w:t>ASSOCIAÇÃO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FILANTRÓPICA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CASA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DAS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FRALDAS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MÃOS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DE ANJOS FOZ, COM SEDE NO MUNICÍPIO DE FOZ DO IGUAÇU.</w:t>
      </w:r>
      <w:r>
        <w:rPr>
          <w:color w:val="333333"/>
          <w:spacing w:val="80"/>
          <w:w w:val="110"/>
        </w:rPr>
        <w:t> </w:t>
      </w:r>
      <w:r>
        <w:rPr>
          <w:b/>
          <w:spacing w:val="-2"/>
          <w:w w:val="110"/>
        </w:rPr>
        <w:t>PARECER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FAVORÁVEL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DA</w:t>
      </w:r>
      <w:r>
        <w:rPr>
          <w:b/>
          <w:spacing w:val="-24"/>
          <w:w w:val="110"/>
        </w:rPr>
        <w:t> </w:t>
      </w:r>
      <w:r>
        <w:rPr>
          <w:b/>
          <w:spacing w:val="-2"/>
          <w:w w:val="110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2635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420/23. </w:t>
      </w: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DOUGLAS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FABRÍCIO.</w:t>
      </w:r>
    </w:p>
    <w:p>
      <w:pPr>
        <w:pStyle w:val="BodyText"/>
        <w:spacing w:before="1"/>
        <w:ind w:left="180" w:right="362"/>
        <w:jc w:val="both"/>
      </w:pPr>
      <w:r>
        <w:rPr>
          <w:w w:val="115"/>
        </w:rPr>
        <w:t>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PARA</w:t>
      </w:r>
      <w:r>
        <w:rPr>
          <w:w w:val="115"/>
        </w:rPr>
        <w:t> A ASSOCIAÇÃO</w:t>
      </w:r>
      <w:r>
        <w:rPr>
          <w:w w:val="115"/>
        </w:rPr>
        <w:t> VIVER</w:t>
      </w:r>
      <w:r>
        <w:rPr>
          <w:w w:val="115"/>
        </w:rPr>
        <w:t> BEM</w:t>
      </w:r>
      <w:r>
        <w:rPr>
          <w:w w:val="115"/>
        </w:rPr>
        <w:t> E</w:t>
      </w:r>
      <w:r>
        <w:rPr>
          <w:w w:val="115"/>
        </w:rPr>
        <w:t> SAÚDE</w:t>
      </w:r>
      <w:r>
        <w:rPr>
          <w:w w:val="115"/>
        </w:rPr>
        <w:t> LEGAL</w:t>
      </w:r>
      <w:r>
        <w:rPr>
          <w:w w:val="115"/>
        </w:rPr>
        <w:t> SITUADA</w:t>
      </w:r>
      <w:r>
        <w:rPr>
          <w:w w:val="115"/>
        </w:rPr>
        <w:t> NO MUNICÍPIO DE FRANCISCO ALVES.</w:t>
      </w:r>
    </w:p>
    <w:p>
      <w:pPr>
        <w:pStyle w:val="Heading1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3"/>
        <w:ind w:left="180" w:right="2635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422/23. </w:t>
      </w:r>
      <w:r>
        <w:rPr>
          <w:b/>
          <w:w w:val="110"/>
          <w:sz w:val="32"/>
        </w:rPr>
        <w:t>AUTORIA 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ALEXANDRE CURI.</w:t>
      </w:r>
    </w:p>
    <w:p>
      <w:pPr>
        <w:pStyle w:val="BodyText"/>
        <w:spacing w:before="1"/>
        <w:ind w:left="180" w:right="35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spacing w:val="80"/>
          <w:w w:val="115"/>
        </w:rPr>
        <w:t> </w:t>
      </w:r>
      <w:r>
        <w:rPr>
          <w:w w:val="115"/>
        </w:rPr>
        <w:t>ASSOCIAÇÃO</w:t>
      </w:r>
      <w:r>
        <w:rPr>
          <w:w w:val="115"/>
        </w:rPr>
        <w:t> SOCIAL NOVA</w:t>
      </w:r>
      <w:r>
        <w:rPr>
          <w:w w:val="115"/>
        </w:rPr>
        <w:t> ALIANÇA, COM</w:t>
      </w:r>
      <w:r>
        <w:rPr>
          <w:w w:val="115"/>
        </w:rPr>
        <w:t> SEDE</w:t>
      </w:r>
      <w:r>
        <w:rPr>
          <w:w w:val="115"/>
        </w:rPr>
        <w:t> NO MUNICÍPIO DE FAZENDA RIO GRANDE.</w:t>
      </w:r>
    </w:p>
    <w:p>
      <w:pPr>
        <w:pStyle w:val="Heading1"/>
        <w:spacing w:before="3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3"/>
        <w:ind w:left="180" w:right="2439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176/23. </w:t>
      </w:r>
      <w:r>
        <w:rPr>
          <w:b/>
          <w:spacing w:val="-4"/>
          <w:w w:val="110"/>
          <w:sz w:val="32"/>
        </w:rPr>
        <w:t>AUTORIA</w:t>
      </w:r>
      <w:r>
        <w:rPr>
          <w:b/>
          <w:spacing w:val="-11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DO</w:t>
      </w:r>
      <w:r>
        <w:rPr>
          <w:b/>
          <w:spacing w:val="-14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MATHEUS</w:t>
      </w:r>
      <w:r>
        <w:rPr>
          <w:b/>
          <w:spacing w:val="-14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VERMELHO.</w:t>
      </w:r>
    </w:p>
    <w:p>
      <w:pPr>
        <w:pStyle w:val="BodyText"/>
        <w:spacing w:before="1"/>
        <w:ind w:left="180" w:right="355"/>
        <w:jc w:val="both"/>
      </w:pPr>
      <w:r>
        <w:rPr>
          <w:w w:val="115"/>
        </w:rPr>
        <w:t>INSERE NO CALENDÁRIO OFICIAL DE EVENTOS DO ESTADO DO</w:t>
      </w:r>
      <w:r>
        <w:rPr>
          <w:w w:val="115"/>
        </w:rPr>
        <w:t> PARANÁ</w:t>
      </w:r>
      <w:r>
        <w:rPr>
          <w:w w:val="115"/>
        </w:rPr>
        <w:t> A</w:t>
      </w:r>
      <w:r>
        <w:rPr>
          <w:w w:val="115"/>
        </w:rPr>
        <w:t> FESTA</w:t>
      </w:r>
      <w:r>
        <w:rPr>
          <w:w w:val="115"/>
        </w:rPr>
        <w:t> DO</w:t>
      </w:r>
      <w:r>
        <w:rPr>
          <w:w w:val="115"/>
        </w:rPr>
        <w:t> COLONO</w:t>
      </w:r>
      <w:r>
        <w:rPr>
          <w:w w:val="115"/>
        </w:rPr>
        <w:t> QUE</w:t>
      </w:r>
      <w:r>
        <w:rPr>
          <w:w w:val="115"/>
        </w:rPr>
        <w:t> OCORRE ANUALMENTE NO MÊS DE JULHO NOS MUNICÍPIOS DE FOZ DO IGUAÇU E SANTA TEREZINHA DE ITAIPU.</w:t>
      </w:r>
    </w:p>
    <w:p>
      <w:pPr>
        <w:pStyle w:val="Heading1"/>
        <w:spacing w:before="4"/>
        <w:ind w:right="354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465/23.</w:t>
      </w:r>
    </w:p>
    <w:p>
      <w:pPr>
        <w:pStyle w:val="Heading1"/>
        <w:spacing w:before="3"/>
        <w:ind w:right="204"/>
        <w:jc w:val="left"/>
      </w:pP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DOS</w:t>
      </w:r>
      <w:r>
        <w:rPr>
          <w:spacing w:val="-19"/>
          <w:w w:val="110"/>
        </w:rPr>
        <w:t> </w:t>
      </w:r>
      <w:r>
        <w:rPr>
          <w:w w:val="110"/>
        </w:rPr>
        <w:t>DEPUTADOS</w:t>
      </w:r>
      <w:r>
        <w:rPr>
          <w:spacing w:val="-20"/>
          <w:w w:val="110"/>
        </w:rPr>
        <w:t> </w:t>
      </w:r>
      <w:r>
        <w:rPr>
          <w:w w:val="110"/>
        </w:rPr>
        <w:t>BATATINHA,</w:t>
      </w:r>
      <w:r>
        <w:rPr>
          <w:spacing w:val="-20"/>
          <w:w w:val="110"/>
        </w:rPr>
        <w:t> </w:t>
      </w:r>
      <w:r>
        <w:rPr>
          <w:w w:val="110"/>
        </w:rPr>
        <w:t>ALEXANDRE</w:t>
      </w:r>
      <w:r>
        <w:rPr>
          <w:spacing w:val="-19"/>
          <w:w w:val="110"/>
        </w:rPr>
        <w:t> </w:t>
      </w:r>
      <w:r>
        <w:rPr>
          <w:w w:val="110"/>
        </w:rPr>
        <w:t>CURI</w:t>
      </w:r>
      <w:r>
        <w:rPr>
          <w:spacing w:val="-20"/>
          <w:w w:val="110"/>
        </w:rPr>
        <w:t> </w:t>
      </w:r>
      <w:r>
        <w:rPr>
          <w:w w:val="110"/>
        </w:rPr>
        <w:t>E HUSSEIN BAKRI.</w:t>
      </w:r>
    </w:p>
    <w:p>
      <w:pPr>
        <w:pStyle w:val="BodyText"/>
        <w:tabs>
          <w:tab w:pos="1804" w:val="left" w:leader="none"/>
          <w:tab w:pos="2334" w:val="left" w:leader="none"/>
          <w:tab w:pos="3171" w:val="left" w:leader="none"/>
          <w:tab w:pos="3944" w:val="left" w:leader="none"/>
          <w:tab w:pos="5928" w:val="left" w:leader="none"/>
          <w:tab w:pos="8590" w:val="left" w:leader="none"/>
          <w:tab w:pos="9086" w:val="left" w:leader="none"/>
        </w:tabs>
        <w:ind w:left="180" w:right="364"/>
      </w:pPr>
      <w:r>
        <w:rPr>
          <w:spacing w:val="-2"/>
          <w:w w:val="115"/>
        </w:rPr>
        <w:t>INSTITUI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4"/>
          <w:w w:val="115"/>
        </w:rPr>
        <w:t>DIA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ASSESSOR</w:t>
      </w:r>
      <w:r>
        <w:rPr/>
        <w:tab/>
      </w:r>
      <w:r>
        <w:rPr>
          <w:spacing w:val="-2"/>
          <w:w w:val="115"/>
        </w:rPr>
        <w:t>PARLAMENTAR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spacing w:val="-4"/>
          <w:w w:val="115"/>
        </w:rPr>
        <w:t>SER </w:t>
      </w:r>
      <w:r>
        <w:rPr>
          <w:w w:val="115"/>
        </w:rPr>
        <w:t>COMEMORADO ANUALMENTE EM 25 DE JUNHO.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2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20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2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2025-05-23T18:13:09Z</dcterms:created>
  <dcterms:modified xsi:type="dcterms:W3CDTF">2025-05-23T18:13:09Z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