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99705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auto" w:before="25"/>
        <w:ind w:left="736" w:right="562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20" w:lineRule="auto" w:before="3"/>
        <w:ind w:left="2312" w:right="2166" w:firstLine="0"/>
        <w:jc w:val="center"/>
        <w:rPr>
          <w:b/>
          <w:sz w:val="32"/>
        </w:rPr>
      </w:pPr>
      <w:r>
        <w:rPr>
          <w:b/>
          <w:w w:val="110"/>
          <w:sz w:val="32"/>
        </w:rPr>
        <w:t>8ª SESSÃO EXTRAORDINÁRIA </w:t>
      </w:r>
      <w:r>
        <w:rPr>
          <w:b/>
          <w:spacing w:val="-4"/>
          <w:w w:val="110"/>
          <w:sz w:val="32"/>
        </w:rPr>
        <w:t>(II)</w:t>
      </w:r>
    </w:p>
    <w:p>
      <w:pPr>
        <w:spacing w:before="0"/>
        <w:ind w:left="2365" w:right="2166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pStyle w:val="BodyText"/>
        <w:rPr>
          <w:sz w:val="32"/>
        </w:rPr>
      </w:pPr>
    </w:p>
    <w:p>
      <w:pPr>
        <w:pStyle w:val="BodyText"/>
        <w:spacing w:before="35"/>
        <w:rPr>
          <w:sz w:val="32"/>
        </w:rPr>
      </w:pPr>
    </w:p>
    <w:p>
      <w:pPr>
        <w:spacing w:line="602" w:lineRule="auto" w:before="0"/>
        <w:ind w:left="3665" w:right="1811" w:hanging="1650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829360</wp:posOffset>
                </wp:positionH>
                <wp:positionV relativeFrom="paragraph">
                  <wp:posOffset>-241822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-19.041145pt;width:479.11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PARA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30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MARÇO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QUARTA-FEIRA</w:t>
      </w:r>
    </w:p>
    <w:p>
      <w:pPr>
        <w:pStyle w:val="Heading1"/>
        <w:spacing w:before="9"/>
        <w:rPr>
          <w:u w:val="none"/>
        </w:rPr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left="59" w:right="38"/>
        <w:jc w:val="both"/>
      </w:pPr>
      <w:r>
        <w:rPr>
          <w:w w:val="110"/>
        </w:rPr>
        <w:t>REDAÇÃO</w:t>
      </w:r>
      <w:r>
        <w:rPr>
          <w:w w:val="110"/>
        </w:rPr>
        <w:t> FINAL</w:t>
      </w:r>
      <w:r>
        <w:rPr>
          <w:w w:val="110"/>
        </w:rPr>
        <w:t>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 </w:t>
      </w:r>
      <w:r>
        <w:rPr>
          <w:spacing w:val="-4"/>
          <w:w w:val="110"/>
        </w:rPr>
        <w:t>2/22.</w:t>
      </w:r>
    </w:p>
    <w:p>
      <w:pPr>
        <w:spacing w:line="240" w:lineRule="auto"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PENAL</w:t>
      </w:r>
      <w:r>
        <w:rPr>
          <w:w w:val="115"/>
          <w:sz w:val="32"/>
        </w:rPr>
        <w:t> DO ESTADO DO PARANÁ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(QPPP),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REGULAMENTA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 TRANSFORMAÇÃO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ATUAL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AGENTE </w:t>
      </w:r>
      <w:r>
        <w:rPr>
          <w:spacing w:val="-2"/>
          <w:w w:val="115"/>
          <w:sz w:val="32"/>
        </w:rPr>
        <w:t>PENITENCIÁRIO.</w:t>
      </w:r>
    </w:p>
    <w:p>
      <w:pPr>
        <w:pStyle w:val="BodyText"/>
        <w:spacing w:before="366"/>
        <w:rPr>
          <w:b w:val="0"/>
          <w:sz w:val="32"/>
        </w:rPr>
      </w:pPr>
    </w:p>
    <w:p>
      <w:pPr>
        <w:pStyle w:val="Heading1"/>
        <w:rPr>
          <w:u w:val="none"/>
        </w:rPr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left="59" w:right="37"/>
        <w:jc w:val="both"/>
      </w:pPr>
      <w:r>
        <w:rPr>
          <w:w w:val="110"/>
        </w:rPr>
        <w:t>REDAÇÃO</w:t>
      </w:r>
      <w:r>
        <w:rPr>
          <w:w w:val="110"/>
        </w:rPr>
        <w:t> FINAL DO</w:t>
      </w:r>
      <w:r>
        <w:rPr>
          <w:w w:val="110"/>
        </w:rPr>
        <w:t> PROJETO</w:t>
      </w:r>
      <w:r>
        <w:rPr>
          <w:w w:val="110"/>
        </w:rPr>
        <w:t> DE</w:t>
      </w:r>
      <w:r>
        <w:rPr>
          <w:w w:val="110"/>
        </w:rPr>
        <w:t> LEI</w:t>
      </w:r>
      <w:r>
        <w:rPr>
          <w:w w:val="110"/>
        </w:rPr>
        <w:t> COMPLEMENTAR</w:t>
      </w:r>
      <w:r>
        <w:rPr>
          <w:w w:val="110"/>
        </w:rPr>
        <w:t> Nº </w:t>
      </w:r>
      <w:r>
        <w:rPr>
          <w:spacing w:val="-4"/>
          <w:w w:val="110"/>
        </w:rPr>
        <w:t>3/22.</w:t>
      </w:r>
    </w:p>
    <w:p>
      <w:pPr>
        <w:spacing w:line="240" w:lineRule="auto"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18/2022.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COMPLEMENTAR</w:t>
      </w:r>
      <w:r>
        <w:rPr>
          <w:w w:val="115"/>
          <w:sz w:val="32"/>
        </w:rPr>
        <w:t> N°</w:t>
      </w:r>
      <w:r>
        <w:rPr>
          <w:w w:val="115"/>
          <w:sz w:val="32"/>
        </w:rPr>
        <w:t> 131,</w:t>
      </w:r>
      <w:r>
        <w:rPr>
          <w:w w:val="115"/>
          <w:sz w:val="32"/>
        </w:rPr>
        <w:t> DE</w:t>
      </w:r>
      <w:r>
        <w:rPr>
          <w:w w:val="115"/>
          <w:sz w:val="32"/>
        </w:rPr>
        <w:t> 29</w:t>
      </w:r>
      <w:r>
        <w:rPr>
          <w:w w:val="115"/>
          <w:sz w:val="32"/>
        </w:rPr>
        <w:t> DE SETEMBRO DE 2010 E DÁ OUTRAS PROVIDÊNCIAS.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1910" w:h="16840"/>
          <w:pgMar w:top="1480" w:bottom="280" w:left="1275" w:right="1133"/>
        </w:sectPr>
      </w:pPr>
    </w:p>
    <w:p>
      <w:pPr>
        <w:pStyle w:val="Heading1"/>
        <w:spacing w:before="74"/>
        <w:jc w:val="left"/>
        <w:rPr>
          <w:u w:val="none"/>
        </w:rPr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59" w:lineRule="exact" w:before="1"/>
        <w:ind w:left="59"/>
      </w:pPr>
      <w:r>
        <w:rPr>
          <w:w w:val="110"/>
        </w:rPr>
        <w:t>REDAÇÃO</w:t>
      </w:r>
      <w:r>
        <w:rPr>
          <w:spacing w:val="-26"/>
          <w:w w:val="110"/>
        </w:rPr>
        <w:t> </w:t>
      </w:r>
      <w:r>
        <w:rPr>
          <w:w w:val="110"/>
        </w:rPr>
        <w:t>FINAL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6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14/22.</w:t>
      </w:r>
    </w:p>
    <w:p>
      <w:pPr>
        <w:tabs>
          <w:tab w:pos="2553" w:val="left" w:leader="none"/>
          <w:tab w:pos="3296" w:val="left" w:leader="none"/>
          <w:tab w:pos="4652" w:val="left" w:leader="none"/>
          <w:tab w:pos="6664" w:val="left" w:leader="none"/>
          <w:tab w:pos="7406" w:val="left" w:leader="none"/>
          <w:tab w:pos="8965" w:val="left" w:leader="none"/>
        </w:tabs>
        <w:spacing w:before="0"/>
        <w:ind w:left="59" w:right="3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REDAÇÃO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 16.024,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FEVEREIRO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2008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ESTATUTO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FUNCIONÁRIO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JUDICIÁRIO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342"/>
        <w:rPr>
          <w:b w:val="0"/>
          <w:sz w:val="32"/>
        </w:rPr>
      </w:pPr>
    </w:p>
    <w:p>
      <w:pPr>
        <w:pStyle w:val="Heading1"/>
        <w:rPr>
          <w:u w:val="none"/>
        </w:rPr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59" w:lineRule="exact"/>
        <w:ind w:left="59"/>
        <w:jc w:val="both"/>
      </w:pPr>
      <w:r>
        <w:rPr>
          <w:w w:val="110"/>
        </w:rPr>
        <w:t>REDAÇÃO</w:t>
      </w:r>
      <w:r>
        <w:rPr>
          <w:spacing w:val="-26"/>
          <w:w w:val="110"/>
        </w:rPr>
        <w:t> </w:t>
      </w:r>
      <w:r>
        <w:rPr>
          <w:w w:val="110"/>
        </w:rPr>
        <w:t>FINAL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6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106/22.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14/2022.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REESTRUTURAÇÃO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</w:t>
      </w:r>
      <w:r>
        <w:rPr>
          <w:w w:val="115"/>
          <w:sz w:val="32"/>
        </w:rPr>
        <w:t> DA 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MILITAR,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CIVIL</w:t>
      </w:r>
      <w:r>
        <w:rPr>
          <w:spacing w:val="-27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CIENTIFICA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7"/>
          <w:w w:val="115"/>
          <w:sz w:val="32"/>
        </w:rPr>
        <w:t> </w:t>
      </w:r>
      <w:r>
        <w:rPr>
          <w:w w:val="115"/>
          <w:sz w:val="32"/>
        </w:rPr>
        <w:t>DÁ OUTRAS PROVIDÊNCIAS.</w:t>
      </w:r>
    </w:p>
    <w:p>
      <w:pPr>
        <w:pStyle w:val="BodyText"/>
        <w:spacing w:before="368"/>
        <w:rPr>
          <w:b w:val="0"/>
          <w:sz w:val="32"/>
        </w:rPr>
      </w:pPr>
    </w:p>
    <w:p>
      <w:pPr>
        <w:pStyle w:val="Heading1"/>
        <w:rPr>
          <w:u w:val="none"/>
        </w:rPr>
      </w:pPr>
      <w:r>
        <w:rPr>
          <w:w w:val="110"/>
          <w:u w:val="single"/>
        </w:rPr>
        <w:t>ITEM</w:t>
      </w:r>
      <w:r>
        <w:rPr>
          <w:spacing w:val="-17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59" w:lineRule="exact"/>
        <w:ind w:left="59"/>
        <w:jc w:val="both"/>
      </w:pPr>
      <w:r>
        <w:rPr>
          <w:w w:val="110"/>
        </w:rPr>
        <w:t>REDAÇÃO</w:t>
      </w:r>
      <w:r>
        <w:rPr>
          <w:spacing w:val="-26"/>
          <w:w w:val="110"/>
        </w:rPr>
        <w:t> </w:t>
      </w:r>
      <w:r>
        <w:rPr>
          <w:w w:val="110"/>
        </w:rPr>
        <w:t>FINAL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6"/>
          <w:w w:val="110"/>
        </w:rPr>
        <w:t> </w:t>
      </w:r>
      <w:r>
        <w:rPr>
          <w:w w:val="110"/>
        </w:rPr>
        <w:t>LEI</w:t>
      </w:r>
      <w:r>
        <w:rPr>
          <w:spacing w:val="-26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108/22.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17/2022. </w:t>
      </w:r>
      <w:r>
        <w:rPr>
          <w:w w:val="115"/>
          <w:sz w:val="32"/>
        </w:rPr>
        <w:t>INSTITUI PREÇO PÚBLICO PARA COBRANÇA DE DESPESAS COM</w:t>
      </w:r>
      <w:r>
        <w:rPr>
          <w:w w:val="115"/>
          <w:sz w:val="32"/>
        </w:rPr>
        <w:t> PROCEDIMENTOS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1"/>
      <w:szCs w:val="3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jc w:val="both"/>
      <w:outlineLvl w:val="1"/>
    </w:pPr>
    <w:rPr>
      <w:rFonts w:ascii="Trebuchet MS" w:hAnsi="Trebuchet MS" w:eastAsia="Trebuchet MS" w:cs="Trebuchet MS"/>
      <w:b/>
      <w:bCs/>
      <w:sz w:val="31"/>
      <w:szCs w:val="31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2025-05-23T17:53:09Z</dcterms:created>
  <dcterms:modified xsi:type="dcterms:W3CDTF">2025-05-23T17:53:09Z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