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99964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1"/>
        <w:ind w:left="768" w:right="1003"/>
        <w:jc w:val="center"/>
      </w:pPr>
      <w:r>
        <w:rPr/>
        <w:t>2ª</w:t>
      </w:r>
      <w:r>
        <w:rPr>
          <w:spacing w:val="-9"/>
        </w:rPr>
        <w:t> </w:t>
      </w:r>
      <w:r>
        <w:rPr/>
        <w:t>SESSÃO</w:t>
      </w:r>
      <w:r>
        <w:rPr>
          <w:spacing w:val="-6"/>
        </w:rPr>
        <w:t> </w:t>
      </w:r>
      <w:r>
        <w:rPr/>
        <w:t>LEGISLATIVA</w:t>
      </w:r>
      <w:r>
        <w:rPr>
          <w:spacing w:val="-13"/>
        </w:rPr>
        <w:t> </w:t>
      </w:r>
      <w:r>
        <w:rPr/>
        <w:t>DA</w:t>
      </w:r>
      <w:r>
        <w:rPr>
          <w:spacing w:val="-7"/>
        </w:rPr>
        <w:t> </w:t>
      </w:r>
      <w:r>
        <w:rPr/>
        <w:t>20ª</w:t>
      </w:r>
      <w:r>
        <w:rPr>
          <w:spacing w:val="-8"/>
        </w:rPr>
        <w:t> </w:t>
      </w:r>
      <w:r>
        <w:rPr>
          <w:spacing w:val="-2"/>
        </w:rPr>
        <w:t>LEGISLATURA</w:t>
      </w:r>
    </w:p>
    <w:p>
      <w:pPr>
        <w:pStyle w:val="BodyText"/>
        <w:spacing w:line="360" w:lineRule="auto" w:before="300"/>
        <w:ind w:left="768" w:right="1003"/>
        <w:jc w:val="center"/>
      </w:pPr>
      <w:r>
        <w:rPr/>
        <w:t>DE</w:t>
      </w:r>
      <w:r>
        <w:rPr>
          <w:spacing w:val="-6"/>
        </w:rPr>
        <w:t> </w:t>
      </w:r>
      <w:r>
        <w:rPr/>
        <w:t>2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FEVEREIRO A</w:t>
      </w:r>
      <w:r>
        <w:rPr>
          <w:spacing w:val="-9"/>
        </w:rPr>
        <w:t> </w:t>
      </w:r>
      <w:r>
        <w:rPr/>
        <w:t>22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2024 104ª SESSÃO ORDINÁRIA</w:t>
      </w:r>
    </w:p>
    <w:p>
      <w:pPr>
        <w:pStyle w:val="BodyText"/>
        <w:ind w:left="0" w:right="234"/>
        <w:jc w:val="center"/>
      </w:pPr>
      <w:r>
        <w:rPr/>
        <w:t>ORDEM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"/>
        <w:ind w:left="0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74632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.876611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spacing w:before="106"/>
        <w:ind w:left="0"/>
      </w:pPr>
    </w:p>
    <w:p>
      <w:pPr>
        <w:pStyle w:val="BodyText"/>
        <w:spacing w:line="614" w:lineRule="auto"/>
        <w:ind w:left="3732" w:right="2158" w:hanging="1753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8"/>
        </w:rPr>
        <w:t> </w:t>
      </w:r>
      <w:r>
        <w:rPr/>
        <w:t>4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2024 </w:t>
      </w:r>
      <w:r>
        <w:rPr>
          <w:spacing w:val="-2"/>
        </w:rPr>
        <w:t>QUARTA-FEIRA</w:t>
      </w:r>
    </w:p>
    <w:p>
      <w:pPr>
        <w:pStyle w:val="BodyText"/>
        <w:spacing w:before="40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line="368" w:lineRule="exact"/>
      </w:pPr>
      <w:r>
        <w:rPr/>
        <w:t>2ª</w:t>
      </w:r>
      <w:r>
        <w:rPr>
          <w:spacing w:val="58"/>
        </w:rPr>
        <w:t> </w:t>
      </w:r>
      <w:r>
        <w:rPr/>
        <w:t>DISCUSSÃO</w:t>
      </w:r>
      <w:r>
        <w:rPr>
          <w:spacing w:val="59"/>
        </w:rPr>
        <w:t> </w:t>
      </w:r>
      <w:r>
        <w:rPr/>
        <w:t>DO</w:t>
      </w:r>
      <w:r>
        <w:rPr>
          <w:spacing w:val="59"/>
        </w:rPr>
        <w:t> </w:t>
      </w:r>
      <w:r>
        <w:rPr/>
        <w:t>PROJETO</w:t>
      </w:r>
      <w:r>
        <w:rPr>
          <w:spacing w:val="59"/>
        </w:rPr>
        <w:t> </w:t>
      </w:r>
      <w:r>
        <w:rPr/>
        <w:t>DE</w:t>
      </w:r>
      <w:r>
        <w:rPr>
          <w:spacing w:val="57"/>
        </w:rPr>
        <w:t> </w:t>
      </w:r>
      <w:r>
        <w:rPr/>
        <w:t>LEI</w:t>
      </w:r>
      <w:r>
        <w:rPr>
          <w:spacing w:val="66"/>
        </w:rPr>
        <w:t> </w:t>
      </w:r>
      <w:r>
        <w:rPr/>
        <w:t>COMPLEMENTAR</w:t>
      </w:r>
      <w:r>
        <w:rPr>
          <w:spacing w:val="62"/>
        </w:rPr>
        <w:t> </w:t>
      </w:r>
      <w:r>
        <w:rPr>
          <w:spacing w:val="-7"/>
        </w:rPr>
        <w:t>Nº</w:t>
      </w:r>
    </w:p>
    <w:p>
      <w:pPr>
        <w:pStyle w:val="BodyText"/>
        <w:spacing w:line="368" w:lineRule="exact" w:before="2"/>
      </w:pPr>
      <w:r>
        <w:rPr>
          <w:spacing w:val="-2"/>
        </w:rPr>
        <w:t>4/24.</w:t>
      </w:r>
    </w:p>
    <w:p>
      <w:pPr>
        <w:tabs>
          <w:tab w:pos="1650" w:val="left" w:leader="none"/>
          <w:tab w:pos="2152" w:val="left" w:leader="none"/>
          <w:tab w:pos="2248" w:val="left" w:leader="none"/>
          <w:tab w:pos="2305" w:val="left" w:leader="none"/>
          <w:tab w:pos="2391" w:val="left" w:leader="none"/>
          <w:tab w:pos="2562" w:val="left" w:leader="none"/>
          <w:tab w:pos="2955" w:val="left" w:leader="none"/>
          <w:tab w:pos="3226" w:val="left" w:leader="none"/>
          <w:tab w:pos="3480" w:val="left" w:leader="none"/>
          <w:tab w:pos="3680" w:val="left" w:leader="none"/>
          <w:tab w:pos="4416" w:val="left" w:leader="none"/>
          <w:tab w:pos="4461" w:val="left" w:leader="none"/>
          <w:tab w:pos="5284" w:val="left" w:leader="none"/>
          <w:tab w:pos="5958" w:val="left" w:leader="none"/>
          <w:tab w:pos="5990" w:val="left" w:leader="none"/>
          <w:tab w:pos="6049" w:val="left" w:leader="none"/>
          <w:tab w:pos="6460" w:val="left" w:leader="none"/>
          <w:tab w:pos="6580" w:val="left" w:leader="none"/>
          <w:tab w:pos="7076" w:val="left" w:leader="none"/>
          <w:tab w:pos="7167" w:val="left" w:leader="none"/>
          <w:tab w:pos="7261" w:val="left" w:leader="none"/>
          <w:tab w:pos="7367" w:val="left" w:leader="none"/>
          <w:tab w:pos="7901" w:val="left" w:leader="none"/>
          <w:tab w:pos="7956" w:val="left" w:leader="none"/>
          <w:tab w:pos="8017" w:val="left" w:leader="none"/>
          <w:tab w:pos="8656" w:val="left" w:leader="none"/>
          <w:tab w:pos="8688" w:val="left" w:leader="none"/>
          <w:tab w:pos="9269" w:val="left" w:leader="none"/>
        </w:tabs>
        <w:spacing w:before="0"/>
        <w:ind w:left="180" w:right="36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6/24. </w:t>
      </w:r>
      <w:r>
        <w:rPr>
          <w:rFonts w:ascii="Arial MT" w:hAnsi="Arial MT"/>
          <w:spacing w:val="-2"/>
          <w:sz w:val="32"/>
        </w:rPr>
        <w:t>ALTERA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AS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4"/>
          <w:sz w:val="32"/>
        </w:rPr>
        <w:t>LEIS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COMPLEMENTARES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N°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103,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15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88"/>
          <w:sz w:val="32"/>
        </w:rPr>
        <w:t> </w:t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pacing w:val="-2"/>
          <w:sz w:val="32"/>
        </w:rPr>
        <w:t>MARÇO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82"/>
          <w:sz w:val="32"/>
        </w:rPr>
        <w:t> </w:t>
      </w:r>
      <w:r>
        <w:rPr>
          <w:rFonts w:ascii="Arial MT" w:hAnsi="Arial MT"/>
          <w:spacing w:val="-2"/>
          <w:sz w:val="32"/>
        </w:rPr>
        <w:t>DE</w:t>
      </w:r>
      <w:r>
        <w:rPr>
          <w:rFonts w:ascii="Arial MT" w:hAnsi="Arial MT"/>
          <w:sz w:val="32"/>
        </w:rPr>
        <w:tab/>
        <w:tab/>
        <w:tab/>
        <w:tab/>
      </w:r>
      <w:r>
        <w:rPr>
          <w:rFonts w:ascii="Arial MT" w:hAnsi="Arial MT"/>
          <w:spacing w:val="-2"/>
          <w:sz w:val="32"/>
        </w:rPr>
        <w:t>2004,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PLANO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86"/>
          <w:sz w:val="32"/>
        </w:rPr>
        <w:t> </w:t>
      </w:r>
      <w:r>
        <w:rPr>
          <w:rFonts w:ascii="Arial MT" w:hAnsi="Arial MT"/>
          <w:spacing w:val="-4"/>
          <w:sz w:val="32"/>
        </w:rPr>
        <w:t>DE </w:t>
      </w:r>
      <w:r>
        <w:rPr>
          <w:rFonts w:ascii="Arial MT" w:hAnsi="Arial MT"/>
          <w:spacing w:val="-2"/>
          <w:sz w:val="32"/>
        </w:rPr>
        <w:t>CARREIRA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PROFESSOR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4"/>
          <w:sz w:val="32"/>
        </w:rPr>
        <w:t>REDE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ESTADUAL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pacing w:val="-2"/>
          <w:sz w:val="32"/>
        </w:rPr>
        <w:t>EDUCAÇÃO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BÁSICA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PARANÁ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N°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242,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17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89"/>
          <w:sz w:val="32"/>
        </w:rPr>
        <w:t> </w:t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pacing w:val="-2"/>
          <w:sz w:val="32"/>
        </w:rPr>
        <w:t>DEZEMBRO</w:t>
      </w:r>
      <w:r>
        <w:rPr>
          <w:rFonts w:ascii="Arial MT" w:hAnsi="Arial MT"/>
          <w:sz w:val="32"/>
        </w:rPr>
        <w:tab/>
        <w:tab/>
        <w:tab/>
        <w:tab/>
        <w:tab/>
        <w:t>DE</w:t>
      </w:r>
      <w:r>
        <w:rPr>
          <w:rFonts w:ascii="Arial MT" w:hAnsi="Arial MT"/>
          <w:spacing w:val="80"/>
          <w:sz w:val="32"/>
        </w:rPr>
        <w:t>   </w:t>
      </w:r>
      <w:r>
        <w:rPr>
          <w:rFonts w:ascii="Arial MT" w:hAnsi="Arial MT"/>
          <w:sz w:val="32"/>
        </w:rPr>
        <w:t>2021,</w:t>
      </w:r>
      <w:r>
        <w:rPr>
          <w:rFonts w:ascii="Arial MT" w:hAnsi="Arial MT"/>
          <w:spacing w:val="80"/>
          <w:sz w:val="32"/>
        </w:rPr>
        <w:t>  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80"/>
          <w:sz w:val="32"/>
        </w:rPr>
        <w:t>  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80"/>
          <w:sz w:val="32"/>
        </w:rPr>
        <w:t>   </w:t>
      </w:r>
      <w:r>
        <w:rPr>
          <w:rFonts w:ascii="Arial MT" w:hAnsi="Arial MT"/>
          <w:sz w:val="32"/>
        </w:rPr>
        <w:t>AS</w:t>
      </w:r>
      <w:r>
        <w:rPr>
          <w:rFonts w:ascii="Arial MT" w:hAnsi="Arial MT"/>
          <w:spacing w:val="80"/>
          <w:sz w:val="32"/>
        </w:rPr>
        <w:t>   </w:t>
      </w:r>
      <w:r>
        <w:rPr>
          <w:rFonts w:ascii="Arial MT" w:hAnsi="Arial MT"/>
          <w:sz w:val="32"/>
        </w:rPr>
        <w:t>LEIS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COMPLEMENTARES N° 103, DE 14 DE MARÇO DE 2004 E N°</w:t>
      </w:r>
      <w:r>
        <w:rPr>
          <w:rFonts w:ascii="Arial MT" w:hAnsi="Arial MT"/>
          <w:spacing w:val="80"/>
          <w:w w:val="150"/>
          <w:sz w:val="32"/>
        </w:rPr>
        <w:t> </w:t>
      </w:r>
      <w:r>
        <w:rPr>
          <w:rFonts w:ascii="Arial MT" w:hAnsi="Arial MT"/>
          <w:sz w:val="32"/>
        </w:rPr>
        <w:t>123, DE 9 DE SETEMBRO DE 2008.</w:t>
      </w:r>
    </w:p>
    <w:p>
      <w:pPr>
        <w:pStyle w:val="BodyText"/>
        <w:tabs>
          <w:tab w:pos="2499" w:val="left" w:leader="none"/>
          <w:tab w:pos="4911" w:val="left" w:leader="none"/>
          <w:tab w:pos="5700" w:val="left" w:leader="none"/>
          <w:tab w:pos="7025" w:val="left" w:leader="none"/>
          <w:tab w:pos="9095" w:val="left" w:leader="none"/>
        </w:tabs>
        <w:spacing w:before="1"/>
        <w:ind w:right="53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C.C.J.,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 E COMISSÃO DE EDUCAÇÃO. EMENDA</w:t>
      </w:r>
      <w:r>
        <w:rPr>
          <w:spacing w:val="-2"/>
        </w:rPr>
        <w:t> </w:t>
      </w:r>
      <w:r>
        <w:rPr/>
        <w:t>DE PLENÁRIO AGUARDANDO PARECER DA</w:t>
      </w:r>
      <w:r>
        <w:rPr>
          <w:spacing w:val="-2"/>
        </w:rPr>
        <w:t> </w:t>
      </w:r>
      <w:r>
        <w:rPr/>
        <w:t>C.C.J.</w:t>
      </w:r>
    </w:p>
    <w:p>
      <w:pPr>
        <w:pStyle w:val="BodyText"/>
        <w:spacing w:after="0"/>
        <w:sectPr>
          <w:type w:val="continuous"/>
          <w:pgSz w:w="12240" w:h="15840"/>
          <w:pgMar w:top="1260" w:bottom="280" w:left="1440" w:right="720"/>
        </w:sectPr>
      </w:pPr>
    </w:p>
    <w:p>
      <w:pPr>
        <w:spacing w:before="8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02</w:t>
      </w: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196/21.</w:t>
      </w:r>
    </w:p>
    <w:p>
      <w:pPr>
        <w:spacing w:before="1"/>
        <w:ind w:left="180" w:right="360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31/21. </w:t>
      </w:r>
      <w:r>
        <w:rPr>
          <w:rFonts w:ascii="Arial MT" w:hAnsi="Arial MT"/>
          <w:sz w:val="32"/>
        </w:rPr>
        <w:t>ALTERA DISPOSITIVOS DA LEI ESTADUAL N° 1.943, DE 23 DE JUNHO DE 1954, QUE DISPÕE SOBRE O CÓDIGO DA POLICIA MILITAR DO ESTADO.</w:t>
      </w:r>
    </w:p>
    <w:p>
      <w:pPr>
        <w:pStyle w:val="BodyText"/>
        <w:spacing w:before="1"/>
        <w:ind w:right="535"/>
        <w:jc w:val="both"/>
      </w:pPr>
      <w:r>
        <w:rPr/>
        <w:t>PARECERES FAVORÁVEIS DA C.C.J., COMISSÃO DE FINANÇAS E TRIBUTAÇÃO E COMISSÃO DE SEGURANÇA </w:t>
      </w:r>
      <w:r>
        <w:rPr>
          <w:spacing w:val="-2"/>
        </w:rPr>
        <w:t>PÚBLICA.</w:t>
      </w:r>
    </w:p>
    <w:p>
      <w:pPr>
        <w:pStyle w:val="BodyText"/>
        <w:spacing w:before="1"/>
        <w:jc w:val="both"/>
      </w:pPr>
      <w:r>
        <w:rPr/>
        <w:t>SUBSTITUTIVO</w:t>
      </w:r>
      <w:r>
        <w:rPr>
          <w:spacing w:val="-13"/>
        </w:rPr>
        <w:t> </w:t>
      </w:r>
      <w:r>
        <w:rPr/>
        <w:t>GERAL</w:t>
      </w:r>
      <w:r>
        <w:rPr>
          <w:spacing w:val="-12"/>
        </w:rPr>
        <w:t> </w:t>
      </w:r>
      <w:r>
        <w:rPr/>
        <w:t>DO</w:t>
      </w:r>
      <w:r>
        <w:rPr>
          <w:spacing w:val="-13"/>
        </w:rPr>
        <w:t> </w:t>
      </w:r>
      <w:r>
        <w:rPr/>
        <w:t>PODER</w:t>
      </w:r>
      <w:r>
        <w:rPr>
          <w:spacing w:val="-11"/>
        </w:rPr>
        <w:t> </w:t>
      </w:r>
      <w:r>
        <w:rPr>
          <w:spacing w:val="-2"/>
        </w:rPr>
        <w:t>EXECUTIVO.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6"/>
        <w:ind w:left="0"/>
      </w:pPr>
    </w:p>
    <w:p>
      <w:pPr>
        <w:pStyle w:val="BodyText"/>
        <w:jc w:val="both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before="2"/>
        <w:ind w:right="1273"/>
      </w:pPr>
      <w:r>
        <w:rPr/>
        <w:t>2ª DISCUSSÃO DO PROJETO DE LEI Nº 187/24. AUTORIA</w:t>
      </w:r>
      <w:r>
        <w:rPr>
          <w:spacing w:val="-14"/>
        </w:rPr>
        <w:t> </w:t>
      </w:r>
      <w:r>
        <w:rPr/>
        <w:t>DO</w:t>
      </w:r>
      <w:r>
        <w:rPr>
          <w:spacing w:val="-7"/>
        </w:rPr>
        <w:t> </w:t>
      </w:r>
      <w:r>
        <w:rPr/>
        <w:t>DEPUTADO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CLAUDIO</w:t>
      </w:r>
      <w:r>
        <w:rPr>
          <w:spacing w:val="-7"/>
        </w:rPr>
        <w:t> </w:t>
      </w:r>
      <w:r>
        <w:rPr/>
        <w:t>ROMANELLI.</w:t>
      </w:r>
    </w:p>
    <w:p>
      <w:pPr>
        <w:spacing w:line="240" w:lineRule="auto" w:before="0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PREFEITO PEDRO RUIPERES TERUEL, O TRECHO DA PR 182, QUE LIGA OS MUNICÍPIOS DE ITAÚNA DO SUL E DIAMANTE DO NORTE.</w:t>
      </w:r>
    </w:p>
    <w:p>
      <w:pPr>
        <w:pStyle w:val="BodyText"/>
        <w:ind w:right="363"/>
        <w:jc w:val="both"/>
      </w:pPr>
      <w:r>
        <w:rPr/>
        <w:t>PARECERES FAVORÁVEIS DA C.C.J. E COMISSÃO DE 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  <w:jc w:val="both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ind w:right="2158"/>
      </w:pPr>
      <w:r>
        <w:rPr/>
        <w:t>2ª DISCUSSÃO DO PROJETO DE LEI Nº 211/24. AUTORIA</w:t>
      </w:r>
      <w:r>
        <w:rPr>
          <w:spacing w:val="-16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10"/>
        </w:rPr>
        <w:t> </w:t>
      </w:r>
      <w:r>
        <w:rPr/>
        <w:t>DOUGLAS</w:t>
      </w:r>
      <w:r>
        <w:rPr>
          <w:spacing w:val="-9"/>
        </w:rPr>
        <w:t> </w:t>
      </w:r>
      <w:r>
        <w:rPr/>
        <w:t>FABRÍCIO.</w:t>
      </w:r>
    </w:p>
    <w:p>
      <w:pPr>
        <w:spacing w:before="1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INCLUI NO CALENDÁRIO OFICIAL DO ESTADO DO PARANÁ O EVENTO "CAMPO MOURÃO CIDADE NATAL".</w:t>
      </w:r>
    </w:p>
    <w:p>
      <w:pPr>
        <w:pStyle w:val="BodyText"/>
        <w:ind w:right="363"/>
        <w:jc w:val="both"/>
      </w:pPr>
      <w:r>
        <w:rPr/>
        <w:t>PARECERES FAVORÁVEIS DA C.C.J. E COMISSÃO DE </w:t>
      </w:r>
      <w:r>
        <w:rPr>
          <w:spacing w:val="-2"/>
        </w:rPr>
        <w:t>CULTURA.</w:t>
      </w:r>
    </w:p>
    <w:p>
      <w:pPr>
        <w:pStyle w:val="BodyText"/>
        <w:spacing w:after="0"/>
        <w:jc w:val="both"/>
        <w:sectPr>
          <w:pgSz w:w="12240" w:h="15840"/>
          <w:pgMar w:top="1540" w:bottom="280" w:left="1440" w:right="720"/>
        </w:sectPr>
      </w:pPr>
    </w:p>
    <w:p>
      <w:pPr>
        <w:pStyle w:val="BodyText"/>
        <w:spacing w:line="368" w:lineRule="exact" w:before="72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ind w:right="2158"/>
      </w:pPr>
      <w:r>
        <w:rPr/>
        <w:t>2ª DISCUSSÃO DO PROJETO DE LEI Nº 284/24. AUTORIA</w:t>
      </w:r>
      <w:r>
        <w:rPr>
          <w:spacing w:val="-16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8"/>
        </w:rPr>
        <w:t> </w:t>
      </w:r>
      <w:r>
        <w:rPr/>
        <w:t>MARCEL</w:t>
      </w:r>
      <w:r>
        <w:rPr>
          <w:spacing w:val="-9"/>
        </w:rPr>
        <w:t> </w:t>
      </w:r>
      <w:r>
        <w:rPr/>
        <w:t>MICHELETTO.</w:t>
      </w:r>
    </w:p>
    <w:p>
      <w:pPr>
        <w:spacing w:before="1"/>
        <w:ind w:left="180" w:right="35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ERNESTO RAYZEL RAMOS O TRECHO DA RODOVIA PR – 467 COM O ENTROCAMENTO DA PR – 182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ATÉ A ROTATÓRIA DA AVENIDA EGYDIO GERONYMO MUNARETTO NO MUNICÍPIO DE TOLEDO.</w:t>
      </w:r>
    </w:p>
    <w:p>
      <w:pPr>
        <w:pStyle w:val="BodyText"/>
        <w:tabs>
          <w:tab w:pos="2454" w:val="left" w:leader="none"/>
          <w:tab w:pos="4816" w:val="left" w:leader="none"/>
          <w:tab w:pos="5560" w:val="left" w:leader="none"/>
          <w:tab w:pos="6750" w:val="left" w:leader="none"/>
          <w:tab w:pos="7246" w:val="left" w:leader="none"/>
          <w:tab w:pos="9268" w:val="left" w:leader="none"/>
        </w:tabs>
        <w:ind w:right="363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before="2"/>
        <w:ind w:right="2158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5"/>
        </w:rPr>
        <w:t> </w:t>
      </w:r>
      <w:r>
        <w:rPr/>
        <w:t>Nº</w:t>
      </w:r>
      <w:r>
        <w:rPr>
          <w:spacing w:val="-3"/>
        </w:rPr>
        <w:t> </w:t>
      </w:r>
      <w:r>
        <w:rPr/>
        <w:t>292/24. AUTORIA DO DEPUTADO DR. ANTENOR.</w:t>
      </w:r>
    </w:p>
    <w:p>
      <w:pPr>
        <w:spacing w:before="0"/>
        <w:ind w:left="180" w:right="35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NO ÂMBITO DO ESTADO DO PARANÁ, A CAMPANHA PERMANENTE DE ORIENTAÇÃO, CONSCIENTIZAÇÃO, PREVENÇÃO E COMBATE AO MOSQUITO AEDES AEGYPTI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NA REDE PÚBLICA ESTADUAL DE ENSINO, E DÁ OUTRAS </w:t>
      </w:r>
      <w:r>
        <w:rPr>
          <w:rFonts w:ascii="Arial MT" w:hAnsi="Arial MT"/>
          <w:spacing w:val="-2"/>
          <w:sz w:val="32"/>
        </w:rPr>
        <w:t>PROVIDÊNCIAS.</w:t>
      </w:r>
    </w:p>
    <w:p>
      <w:pPr>
        <w:pStyle w:val="BodyText"/>
        <w:tabs>
          <w:tab w:pos="2454" w:val="left" w:leader="none"/>
          <w:tab w:pos="4816" w:val="left" w:leader="none"/>
          <w:tab w:pos="5560" w:val="left" w:leader="none"/>
          <w:tab w:pos="6750" w:val="left" w:leader="none"/>
          <w:tab w:pos="7246" w:val="left" w:leader="none"/>
          <w:tab w:pos="9268" w:val="left" w:leader="none"/>
        </w:tabs>
        <w:ind w:right="363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SAÚDE PÚBLICA.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ind w:right="1273"/>
      </w:pPr>
      <w:r>
        <w:rPr/>
        <w:t>2ª DISCUSSÃO DO PROJETO DE LEI Nº 510/24. AUTORIA</w:t>
      </w:r>
      <w:r>
        <w:rPr>
          <w:spacing w:val="-14"/>
        </w:rPr>
        <w:t> </w:t>
      </w:r>
      <w:r>
        <w:rPr/>
        <w:t>DO</w:t>
      </w:r>
      <w:r>
        <w:rPr>
          <w:spacing w:val="-7"/>
        </w:rPr>
        <w:t> </w:t>
      </w:r>
      <w:r>
        <w:rPr/>
        <w:t>DEPUTADO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CLAUDIO</w:t>
      </w:r>
      <w:r>
        <w:rPr>
          <w:spacing w:val="-7"/>
        </w:rPr>
        <w:t> </w:t>
      </w:r>
      <w:r>
        <w:rPr/>
        <w:t>ROMANELLI.</w:t>
      </w:r>
    </w:p>
    <w:p>
      <w:pPr>
        <w:spacing w:before="0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Nº 11.042, DE 03 DE JANEIRO DE 1995, QUE DECLARA DE UTILIDADE PÚBLICA O CASARÃO CÍCERO MORAES COLECT, COM SEDE E FORO NO MUNICÍPIO DE CASTRO - PR.</w:t>
      </w:r>
    </w:p>
    <w:p>
      <w:pPr>
        <w:pStyle w:val="BodyText"/>
        <w:spacing w:line="367" w:lineRule="exac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after="0" w:line="367" w:lineRule="exact"/>
        <w:sectPr>
          <w:pgSz w:w="12240" w:h="15840"/>
          <w:pgMar w:top="1180" w:bottom="280" w:left="1440" w:right="720"/>
        </w:sectPr>
      </w:pPr>
    </w:p>
    <w:p>
      <w:pPr>
        <w:pStyle w:val="BodyText"/>
        <w:spacing w:before="60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spacing w:before="2"/>
        <w:ind w:right="2158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524/24. AUTORIA DO DEPUTADO ALEXANDRE CURI.</w:t>
      </w:r>
    </w:p>
    <w:p>
      <w:pPr>
        <w:spacing w:before="0"/>
        <w:ind w:left="180" w:right="36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TÍTULO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CIDADÃ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HONORÁRIA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ESTADO DO PARANÁ A SENHORA LENICE BODSTEIN.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spacing w:before="1"/>
        <w:ind w:right="1191"/>
      </w:pPr>
      <w:r>
        <w:rPr/>
        <w:t>2ª DISCUSSÃO DO PROJETO DE LEI Nº 591/24.</w:t>
      </w:r>
      <w:r>
        <w:rPr>
          <w:spacing w:val="40"/>
        </w:rPr>
        <w:t> </w:t>
      </w:r>
      <w:r>
        <w:rPr/>
        <w:t>AUTORIA</w:t>
      </w:r>
      <w:r>
        <w:rPr>
          <w:spacing w:val="-10"/>
        </w:rPr>
        <w:t> </w:t>
      </w:r>
      <w:r>
        <w:rPr/>
        <w:t>DO</w:t>
      </w:r>
      <w:r>
        <w:rPr>
          <w:spacing w:val="-3"/>
        </w:rPr>
        <w:t> </w:t>
      </w:r>
      <w:r>
        <w:rPr/>
        <w:t>TRIBUNAL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CONTAS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OFÍCIO</w:t>
      </w:r>
      <w:r>
        <w:rPr>
          <w:spacing w:val="-7"/>
        </w:rPr>
        <w:t> </w:t>
      </w:r>
      <w:r>
        <w:rPr/>
        <w:t>Nº</w:t>
      </w:r>
      <w:r>
        <w:rPr>
          <w:spacing w:val="-6"/>
        </w:rPr>
        <w:t> </w:t>
      </w:r>
      <w:r>
        <w:rPr/>
        <w:t>844/24.</w:t>
      </w:r>
    </w:p>
    <w:p>
      <w:pPr>
        <w:tabs>
          <w:tab w:pos="2422" w:val="left" w:leader="none"/>
          <w:tab w:pos="2884" w:val="left" w:leader="none"/>
          <w:tab w:pos="3366" w:val="left" w:leader="none"/>
          <w:tab w:pos="4754" w:val="left" w:leader="none"/>
          <w:tab w:pos="5466" w:val="left" w:leader="none"/>
          <w:tab w:pos="5676" w:val="left" w:leader="none"/>
          <w:tab w:pos="6389" w:val="left" w:leader="none"/>
          <w:tab w:pos="6634" w:val="left" w:leader="none"/>
          <w:tab w:pos="7099" w:val="left" w:leader="none"/>
          <w:tab w:pos="9094" w:val="left" w:leader="none"/>
          <w:tab w:pos="9269" w:val="left" w:leader="none"/>
        </w:tabs>
        <w:spacing w:before="0"/>
        <w:ind w:left="180" w:right="359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ALTERA A LEI N° 17.423, DE 18 DE DEZEMBRO DE 2012, QUE </w:t>
      </w:r>
      <w:r>
        <w:rPr>
          <w:rFonts w:ascii="Arial MT" w:hAnsi="Arial MT"/>
          <w:spacing w:val="-2"/>
          <w:sz w:val="32"/>
        </w:rPr>
        <w:t>REGULAMENTA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CONCESSÃO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GRATIFICAÇÕES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FUNÇÕES E PELO EXERCÍCIO DE ENCARGOS ESPECIAIS, E 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19.573,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JULHO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2018,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 ESTATUTO DOS SERVIDORES DO TRIBUNAL DE CONTAS DO ESTADO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PARANÁ,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BEM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COMO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CRIA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CARGOS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FUNÇÕES GRATIFICADAS NOS ANEXOS I E II DA LEI N° 22.034/2024, NO ÂMBITO DO TRIBUNAL DE CONTAS DO ESTADO DO PARANÁ.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TRIBUTAÇÃO.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spacing w:before="1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LEI</w:t>
      </w:r>
      <w:r>
        <w:rPr>
          <w:spacing w:val="-6"/>
        </w:rPr>
        <w:t> </w:t>
      </w:r>
      <w:r>
        <w:rPr/>
        <w:t>Nº</w:t>
      </w:r>
      <w:r>
        <w:rPr>
          <w:spacing w:val="-4"/>
        </w:rPr>
        <w:t> </w:t>
      </w:r>
      <w:r>
        <w:rPr>
          <w:spacing w:val="-2"/>
        </w:rPr>
        <w:t>662/24.</w:t>
      </w:r>
    </w:p>
    <w:p>
      <w:pPr>
        <w:tabs>
          <w:tab w:pos="2284" w:val="left" w:leader="none"/>
          <w:tab w:pos="3056" w:val="left" w:leader="none"/>
          <w:tab w:pos="4665" w:val="left" w:leader="none"/>
          <w:tab w:pos="5437" w:val="left" w:leader="none"/>
          <w:tab w:pos="7135" w:val="left" w:leader="none"/>
          <w:tab w:pos="7643" w:val="left" w:leader="none"/>
          <w:tab w:pos="8382" w:val="left" w:leader="none"/>
        </w:tabs>
        <w:spacing w:before="0"/>
        <w:ind w:left="180" w:right="363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73/24. </w:t>
      </w:r>
      <w:r>
        <w:rPr>
          <w:rFonts w:ascii="Arial MT" w:hAnsi="Arial MT"/>
          <w:sz w:val="32"/>
        </w:rPr>
        <w:t>DISPÕE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NORMAS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GERAIS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LICENCIAMENTO </w:t>
      </w:r>
      <w:r>
        <w:rPr>
          <w:rFonts w:ascii="Arial MT" w:hAnsi="Arial MT"/>
          <w:spacing w:val="-2"/>
          <w:sz w:val="32"/>
        </w:rPr>
        <w:t>AMBIENTAL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PARANÁ,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OUTRAS PROVIDÊNCIAS.</w:t>
      </w:r>
    </w:p>
    <w:p>
      <w:pPr>
        <w:pStyle w:val="BodyText"/>
        <w:tabs>
          <w:tab w:pos="2454" w:val="left" w:leader="none"/>
          <w:tab w:pos="4816" w:val="left" w:leader="none"/>
          <w:tab w:pos="5560" w:val="left" w:leader="none"/>
          <w:tab w:pos="6750" w:val="left" w:leader="none"/>
          <w:tab w:pos="7251" w:val="left" w:leader="none"/>
          <w:tab w:pos="9273" w:val="left" w:leader="none"/>
        </w:tabs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ECOLOGIA, MEIO AMBIENTE E PROTEÇÃO AOS ANIMAIS. EMENDAS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PLENÁRIO AGUARDANDO</w:t>
      </w:r>
      <w:r>
        <w:rPr>
          <w:spacing w:val="-2"/>
        </w:rPr>
        <w:t> </w:t>
      </w:r>
      <w:r>
        <w:rPr/>
        <w:t>PARECER</w:t>
      </w:r>
      <w:r>
        <w:rPr>
          <w:spacing w:val="-1"/>
        </w:rPr>
        <w:t> </w:t>
      </w:r>
      <w:r>
        <w:rPr/>
        <w:t>DA</w:t>
      </w:r>
      <w:r>
        <w:rPr>
          <w:spacing w:val="-8"/>
        </w:rPr>
        <w:t> </w:t>
      </w:r>
      <w:r>
        <w:rPr/>
        <w:t>C.C.J.</w:t>
      </w:r>
    </w:p>
    <w:p>
      <w:pPr>
        <w:pStyle w:val="BodyText"/>
        <w:spacing w:after="0"/>
        <w:sectPr>
          <w:pgSz w:w="12240" w:h="15840"/>
          <w:pgMar w:top="1560" w:bottom="280" w:left="1440" w:right="720"/>
        </w:sectPr>
      </w:pPr>
    </w:p>
    <w:p>
      <w:pPr>
        <w:spacing w:before="72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11</w:t>
      </w: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701/24.</w:t>
      </w:r>
    </w:p>
    <w:p>
      <w:pPr>
        <w:spacing w:before="1"/>
        <w:ind w:left="180" w:right="355" w:firstLine="0"/>
        <w:jc w:val="both"/>
        <w:rPr>
          <w:rFonts w:ascii="Arial MT" w:hAnsi="Arial MT"/>
          <w:sz w:val="32"/>
        </w:rPr>
      </w:pPr>
      <w:r>
        <w:rPr>
          <w:b/>
          <w:sz w:val="30"/>
        </w:rPr>
        <w:t>AUTORIA DO PODER EXECUTIVO – </w:t>
      </w:r>
      <w:r>
        <w:rPr>
          <w:b/>
          <w:sz w:val="32"/>
        </w:rPr>
        <w:t>MENSAGEM Nº 79/24 </w:t>
      </w:r>
      <w:r>
        <w:rPr>
          <w:rFonts w:ascii="Arial MT" w:hAnsi="Arial MT"/>
          <w:sz w:val="32"/>
        </w:rPr>
        <w:t>AUTORIZA O ESTADO DO PARANÁ A REALIZAR OPERAÇÃO DE AUMENTO DO CAPITAL SOCIAL DA CENTRAIS </w:t>
      </w:r>
      <w:r>
        <w:rPr>
          <w:rFonts w:ascii="Arial MT" w:hAnsi="Arial MT"/>
          <w:sz w:val="32"/>
        </w:rPr>
        <w:t>DE ABASTECIMENTO DO PARANÁ S.A., NAS CONDIÇÕES E ATÉ O VALOR QUE ESPECIFICA.</w:t>
      </w:r>
    </w:p>
    <w:p>
      <w:pPr>
        <w:pStyle w:val="BodyText"/>
        <w:ind w:right="362"/>
        <w:jc w:val="both"/>
      </w:pPr>
      <w:r>
        <w:rPr/>
        <w:t>PARECERES FAVORÁVEIS DA C.C.J., COMISSÃO DE FINANÇAS E TRIBUTAÇÃO E COMISSÃO DE AGRICULTURA, PECUÁRIA, ABASTECIMENTO E DESENVOLVIMENTO</w:t>
      </w:r>
      <w:r>
        <w:rPr>
          <w:spacing w:val="80"/>
        </w:rPr>
        <w:t> </w:t>
      </w:r>
      <w:r>
        <w:rPr>
          <w:spacing w:val="-2"/>
        </w:rPr>
        <w:t>RURAL.</w:t>
      </w:r>
    </w:p>
    <w:p>
      <w:pPr>
        <w:pStyle w:val="BodyText"/>
        <w:ind w:left="0"/>
      </w:pPr>
    </w:p>
    <w:p>
      <w:pPr>
        <w:pStyle w:val="BodyText"/>
        <w:spacing w:before="366"/>
        <w:ind w:left="0"/>
      </w:pPr>
    </w:p>
    <w:p>
      <w:pPr>
        <w:pStyle w:val="BodyText"/>
        <w:spacing w:before="1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12</w:t>
      </w:r>
    </w:p>
    <w:p>
      <w:pPr>
        <w:pStyle w:val="BodyText"/>
        <w:spacing w:before="1"/>
        <w:ind w:right="2158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PROJETO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11/20. AUTORIA DO DEPUTADO REQUIÃO FILHO.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REGULAMENTA O FUNCIONAMENTO DAS CASAS DE APOIO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 ESTABELECE DIREITOS MÍNIMOS PARA PACIENTES ATENDIDOS POR REFERIDAS INSTITUIÇÕES.</w:t>
      </w:r>
    </w:p>
    <w:p>
      <w:pPr>
        <w:pStyle w:val="BodyText"/>
        <w:ind w:right="354"/>
        <w:jc w:val="both"/>
      </w:pPr>
      <w:r>
        <w:rPr/>
        <w:t>PARECERES FAVORÁVEIS DA C.C.J., COMISSÃO DE SAÚDE PÚBLICA E COMISSÃO DE DIREITOS HUMANOS E DA </w:t>
      </w:r>
      <w:r>
        <w:rPr>
          <w:spacing w:val="-2"/>
        </w:rPr>
        <w:t>CIDADANIA.</w:t>
      </w:r>
    </w:p>
    <w:p>
      <w:pPr>
        <w:pStyle w:val="BodyText"/>
        <w:jc w:val="both"/>
      </w:pPr>
      <w:r>
        <w:rPr/>
        <w:t>SUBSTITUTITIVO</w:t>
      </w:r>
      <w:r>
        <w:rPr>
          <w:spacing w:val="-15"/>
        </w:rPr>
        <w:t> </w:t>
      </w:r>
      <w:r>
        <w:rPr/>
        <w:t>GERAL</w:t>
      </w:r>
      <w:r>
        <w:rPr>
          <w:spacing w:val="-10"/>
        </w:rPr>
        <w:t> </w:t>
      </w:r>
      <w:r>
        <w:rPr/>
        <w:t>DA</w:t>
      </w:r>
      <w:r>
        <w:rPr>
          <w:spacing w:val="-19"/>
        </w:rPr>
        <w:t> </w:t>
      </w:r>
      <w:r>
        <w:rPr>
          <w:spacing w:val="-2"/>
        </w:rPr>
        <w:t>C.C.J.</w:t>
      </w:r>
    </w:p>
    <w:p>
      <w:pPr>
        <w:pStyle w:val="BodyText"/>
        <w:spacing w:before="36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13</w:t>
      </w:r>
    </w:p>
    <w:p>
      <w:pPr>
        <w:pStyle w:val="BodyText"/>
        <w:spacing w:before="2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6"/>
        </w:rPr>
        <w:t> </w:t>
      </w:r>
      <w:r>
        <w:rPr/>
        <w:t>Nº</w:t>
      </w:r>
      <w:r>
        <w:rPr>
          <w:spacing w:val="-4"/>
        </w:rPr>
        <w:t> </w:t>
      </w:r>
      <w:r>
        <w:rPr>
          <w:spacing w:val="-2"/>
        </w:rPr>
        <w:t>520/21.</w:t>
      </w:r>
    </w:p>
    <w:p>
      <w:pPr>
        <w:pStyle w:val="BodyText"/>
      </w:pPr>
      <w:r>
        <w:rPr/>
        <w:t>AUTORIA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DEPUTADOS</w:t>
      </w:r>
      <w:r>
        <w:rPr>
          <w:spacing w:val="40"/>
        </w:rPr>
        <w:t> </w:t>
      </w:r>
      <w:r>
        <w:rPr/>
        <w:t>GILSON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SOUZA,</w:t>
      </w:r>
      <w:r>
        <w:rPr>
          <w:spacing w:val="40"/>
        </w:rPr>
        <w:t> </w:t>
      </w:r>
      <w:r>
        <w:rPr/>
        <w:t>ANIBELLI NETO E MARCIA HUÇULAK.</w:t>
      </w:r>
    </w:p>
    <w:p>
      <w:pPr>
        <w:pStyle w:val="BodyText"/>
        <w:spacing w:before="1"/>
        <w:ind w:right="360"/>
      </w:pPr>
      <w:r>
        <w:rPr/>
        <w:t>(ANEXO O PROJETO Nº 675/23 – DEPUTADOS DO CARMO E</w:t>
      </w:r>
      <w:r>
        <w:rPr>
          <w:spacing w:val="40"/>
        </w:rPr>
        <w:t> </w:t>
      </w:r>
      <w:r>
        <w:rPr/>
        <w:t>ALEXANDRE CURI).</w:t>
      </w:r>
    </w:p>
    <w:p>
      <w:pPr>
        <w:tabs>
          <w:tab w:pos="2454" w:val="left" w:leader="none"/>
          <w:tab w:pos="4816" w:val="left" w:leader="none"/>
          <w:tab w:pos="5560" w:val="left" w:leader="none"/>
          <w:tab w:pos="6754" w:val="left" w:leader="none"/>
          <w:tab w:pos="7251" w:val="left" w:leader="none"/>
          <w:tab w:pos="9273" w:val="left" w:leader="none"/>
        </w:tabs>
        <w:spacing w:before="0"/>
        <w:ind w:left="180" w:right="359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RECONHECE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PORTADORES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FIBROMIALGIA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COMO PESSOAS COM DEFICIÊNCIA NO ÂMBITO DO PARANÁ.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SAÚDE PÚBLICA.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180" w:bottom="280" w:left="1440" w:right="720"/>
        </w:sectPr>
      </w:pPr>
    </w:p>
    <w:p>
      <w:pPr>
        <w:pStyle w:val="BodyText"/>
        <w:spacing w:before="6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14</w:t>
      </w:r>
    </w:p>
    <w:p>
      <w:pPr>
        <w:pStyle w:val="BodyText"/>
        <w:spacing w:before="2"/>
        <w:ind w:right="2158"/>
      </w:pPr>
      <w:r>
        <w:rPr/>
        <w:t>1ª DISCUSSÃO DO PROJETO DE LEI Nº 72/22. AUTORIA</w:t>
      </w:r>
      <w:r>
        <w:rPr>
          <w:spacing w:val="-16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10"/>
        </w:rPr>
        <w:t> </w:t>
      </w:r>
      <w:r>
        <w:rPr/>
        <w:t>DOUGLAS</w:t>
      </w:r>
      <w:r>
        <w:rPr>
          <w:spacing w:val="-9"/>
        </w:rPr>
        <w:t> </w:t>
      </w:r>
      <w:r>
        <w:rPr/>
        <w:t>FABRÍCIO.</w:t>
      </w:r>
    </w:p>
    <w:p>
      <w:pPr>
        <w:spacing w:before="0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AS DIRETRIZES PARA A ORGANIZAÇÃO DA ATENÇÃO INTEGRAL E HUMANIZADA À MULHER E </w:t>
      </w:r>
      <w:r>
        <w:rPr>
          <w:rFonts w:ascii="Arial MT" w:hAnsi="Arial MT"/>
          <w:sz w:val="32"/>
        </w:rPr>
        <w:t>AO RECÉM-NASCIDO NO ALOJAMENTO CONJUNTO NO ESTADO DO PARANÁ.</w:t>
      </w:r>
    </w:p>
    <w:p>
      <w:pPr>
        <w:pStyle w:val="BodyText"/>
        <w:ind w:right="358"/>
        <w:jc w:val="both"/>
      </w:pPr>
      <w:r>
        <w:rPr/>
        <w:t>PARECERES FAVORÁVEIS DA C.C.J., COMISSÃO DE</w:t>
      </w:r>
      <w:r>
        <w:rPr>
          <w:spacing w:val="40"/>
        </w:rPr>
        <w:t> </w:t>
      </w:r>
      <w:r>
        <w:rPr/>
        <w:t>DEFESA DOS DIREITOS DA MULHER E COMISSÃO DE</w:t>
      </w:r>
      <w:r>
        <w:rPr>
          <w:spacing w:val="40"/>
        </w:rPr>
        <w:t> </w:t>
      </w:r>
      <w:r>
        <w:rPr/>
        <w:t>SAÚDE PÚBLICA.</w:t>
      </w:r>
    </w:p>
    <w:p>
      <w:pPr>
        <w:pStyle w:val="BodyText"/>
        <w:jc w:val="both"/>
      </w:pPr>
      <w:r>
        <w:rPr/>
        <w:t>SUBSTITUTITIVO</w:t>
      </w:r>
      <w:r>
        <w:rPr>
          <w:spacing w:val="-14"/>
        </w:rPr>
        <w:t> </w:t>
      </w:r>
      <w:r>
        <w:rPr/>
        <w:t>GERAL</w:t>
      </w:r>
      <w:r>
        <w:rPr>
          <w:spacing w:val="-10"/>
        </w:rPr>
        <w:t> </w:t>
      </w:r>
      <w:r>
        <w:rPr/>
        <w:t>DA</w:t>
      </w:r>
      <w:r>
        <w:rPr>
          <w:spacing w:val="-18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15</w:t>
      </w:r>
    </w:p>
    <w:p>
      <w:pPr>
        <w:pStyle w:val="BodyText"/>
        <w:ind w:right="2158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5"/>
        </w:rPr>
        <w:t> </w:t>
      </w:r>
      <w:r>
        <w:rPr/>
        <w:t>Nº</w:t>
      </w:r>
      <w:r>
        <w:rPr>
          <w:spacing w:val="-3"/>
        </w:rPr>
        <w:t> </w:t>
      </w:r>
      <w:r>
        <w:rPr/>
        <w:t>551/24. AUTORIA DO DEPUTADO GUGU BUENO.</w:t>
      </w:r>
    </w:p>
    <w:p>
      <w:pPr>
        <w:spacing w:before="0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PROFESSORA ANDREIA NERES DOS SANTOS A ESCOLA ESTADUAL QUE ESPECIFICA, LOCALIZADA NO MUNICÍPIO DE CASCAVEL.</w:t>
      </w:r>
    </w:p>
    <w:p>
      <w:pPr>
        <w:pStyle w:val="BodyText"/>
        <w:spacing w:before="1"/>
        <w:ind w:right="357"/>
        <w:jc w:val="both"/>
      </w:pPr>
      <w:r>
        <w:rPr/>
        <w:t>PARECERES FAVORÁVEIS DA C.C.J. E COMISSÃO DE </w:t>
      </w:r>
      <w:r>
        <w:rPr>
          <w:spacing w:val="-2"/>
        </w:rPr>
        <w:t>EDUCAÇÃO.</w:t>
      </w:r>
    </w:p>
    <w:p>
      <w:pPr>
        <w:pStyle w:val="BodyText"/>
        <w:ind w:left="0"/>
      </w:pPr>
    </w:p>
    <w:p>
      <w:pPr>
        <w:pStyle w:val="BodyText"/>
        <w:spacing w:before="366"/>
        <w:ind w:left="0"/>
      </w:pPr>
    </w:p>
    <w:p>
      <w:pPr>
        <w:spacing w:before="0"/>
        <w:ind w:left="180" w:right="0" w:firstLine="0"/>
        <w:jc w:val="both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16</w:t>
      </w:r>
    </w:p>
    <w:p>
      <w:pPr>
        <w:spacing w:before="0"/>
        <w:ind w:left="180" w:right="0" w:firstLine="0"/>
        <w:jc w:val="both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660/24.</w:t>
      </w:r>
    </w:p>
    <w:p>
      <w:pPr>
        <w:spacing w:before="2"/>
        <w:ind w:left="180" w:right="355" w:firstLine="0"/>
        <w:jc w:val="both"/>
        <w:rPr>
          <w:rFonts w:ascii="Arial MT" w:hAnsi="Arial MT"/>
          <w:sz w:val="32"/>
        </w:rPr>
      </w:pPr>
      <w:r>
        <w:rPr>
          <w:b/>
          <w:sz w:val="30"/>
        </w:rPr>
        <w:t>AUTORIA DO PODER EXECUTIVO – </w:t>
      </w:r>
      <w:r>
        <w:rPr>
          <w:b/>
          <w:sz w:val="32"/>
        </w:rPr>
        <w:t>MENSAGEM Nº 69/24 </w:t>
      </w:r>
      <w:r>
        <w:rPr>
          <w:rFonts w:ascii="Arial MT" w:hAnsi="Arial MT"/>
          <w:sz w:val="32"/>
        </w:rPr>
        <w:t>INSTITUI BOLSA-AUXÍLIO AOS CANDIDATOS APROVADOS EM CONCURSO PÚBLICO PARA PROVIMENTO NA CARREIRA DO QUADRO PRÓPRIO DA POLÍCIA PENAL DO ESTADO DO </w:t>
      </w:r>
      <w:r>
        <w:rPr>
          <w:rFonts w:ascii="Arial MT" w:hAnsi="Arial MT"/>
          <w:spacing w:val="-2"/>
          <w:sz w:val="32"/>
        </w:rPr>
        <w:t>PARANÁ.</w:t>
      </w:r>
    </w:p>
    <w:p>
      <w:pPr>
        <w:pStyle w:val="BodyText"/>
        <w:spacing w:before="1"/>
        <w:ind w:right="359"/>
        <w:jc w:val="both"/>
      </w:pPr>
      <w:r>
        <w:rPr/>
        <w:t>PARECERES FAVORÁVEIS DA C.C.J. E COMISSÃO DE FINANÇAS E TRIBUTAÇÃO.</w:t>
      </w:r>
    </w:p>
    <w:p>
      <w:pPr>
        <w:pStyle w:val="BodyText"/>
        <w:ind w:right="364"/>
        <w:jc w:val="both"/>
      </w:pPr>
      <w:r>
        <w:rPr/>
        <w:t>AGUARDANDO PARECER DA COMISSÃO DE SEGURANÇA </w:t>
      </w:r>
      <w:r>
        <w:rPr>
          <w:spacing w:val="-2"/>
        </w:rPr>
        <w:t>PÚBLICA.</w:t>
      </w:r>
    </w:p>
    <w:p>
      <w:pPr>
        <w:pStyle w:val="BodyText"/>
        <w:spacing w:after="0"/>
        <w:jc w:val="both"/>
        <w:sectPr>
          <w:pgSz w:w="12240" w:h="15840"/>
          <w:pgMar w:top="1560" w:bottom="280" w:left="1440" w:right="720"/>
        </w:sectPr>
      </w:pPr>
    </w:p>
    <w:p>
      <w:pPr>
        <w:spacing w:before="169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17</w:t>
      </w:r>
    </w:p>
    <w:p>
      <w:pPr>
        <w:spacing w:line="344" w:lineRule="exact"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683/24.</w:t>
      </w:r>
    </w:p>
    <w:p>
      <w:pPr>
        <w:spacing w:before="0"/>
        <w:ind w:left="180" w:right="359" w:firstLine="0"/>
        <w:jc w:val="both"/>
        <w:rPr>
          <w:rFonts w:ascii="Arial MT" w:hAnsi="Arial MT"/>
          <w:sz w:val="32"/>
        </w:rPr>
      </w:pPr>
      <w:r>
        <w:rPr>
          <w:b/>
          <w:sz w:val="30"/>
        </w:rPr>
        <w:t>AUTORIA DO PODER EXECUTIVO – </w:t>
      </w:r>
      <w:r>
        <w:rPr>
          <w:b/>
          <w:sz w:val="32"/>
        </w:rPr>
        <w:t>MENSAGEM Nº 74/24 </w:t>
      </w:r>
      <w:r>
        <w:rPr>
          <w:rFonts w:ascii="Arial MT" w:hAnsi="Arial MT"/>
          <w:sz w:val="32"/>
        </w:rPr>
        <w:t>ALTERA A LEI N° 17.430, DE 20 DE DEZEMBRO DE 2012, QUE ESTABELECE A ESTRUTURA DE FUNÇÕES PRIVATIVAS TRANSITÓRIAS DA SECRETARIA DE ESTADO DE INFRAESTRUTURA E LOGÍSTICA E SUAS VINCULADAS E DA SECRETARIA DE ESTADO DAS CIDADES E SUAS VINCULADAS, E DÁ OUTRAS PROVIDÊNCIAS.</w:t>
      </w:r>
    </w:p>
    <w:p>
      <w:pPr>
        <w:pStyle w:val="BodyText"/>
        <w:spacing w:line="368" w:lineRule="exact" w:before="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3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</w:pPr>
      <w:r>
        <w:rPr/>
        <w:t>AGUARDANDO</w:t>
      </w:r>
      <w:r>
        <w:rPr>
          <w:spacing w:val="40"/>
        </w:rPr>
        <w:t> </w:t>
      </w:r>
      <w:r>
        <w:rPr/>
        <w:t>PARECER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FINANÇAS</w:t>
      </w:r>
      <w:r>
        <w:rPr>
          <w:spacing w:val="40"/>
        </w:rPr>
        <w:t> </w:t>
      </w:r>
      <w:r>
        <w:rPr/>
        <w:t>E</w:t>
      </w:r>
      <w:r>
        <w:rPr>
          <w:spacing w:val="80"/>
        </w:rPr>
        <w:t> </w:t>
      </w:r>
      <w:r>
        <w:rPr>
          <w:spacing w:val="-2"/>
        </w:rPr>
        <w:t>TRIBUTAÇÃO.</w:t>
      </w:r>
    </w:p>
    <w:p>
      <w:pPr>
        <w:pStyle w:val="BodyText"/>
        <w:spacing w:line="366" w:lineRule="exact"/>
      </w:pPr>
      <w:r>
        <w:rPr/>
        <w:t>REGIME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URGÊNCIA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18</w:t>
      </w:r>
    </w:p>
    <w:p>
      <w:pPr>
        <w:spacing w:line="344" w:lineRule="exact"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714/24.</w:t>
      </w:r>
    </w:p>
    <w:p>
      <w:pPr>
        <w:pStyle w:val="BodyText"/>
        <w:spacing w:line="367" w:lineRule="exact"/>
      </w:pPr>
      <w:r>
        <w:rPr/>
        <w:t>AUTORIA</w:t>
      </w:r>
      <w:r>
        <w:rPr>
          <w:spacing w:val="51"/>
          <w:w w:val="150"/>
        </w:rPr>
        <w:t> </w:t>
      </w:r>
      <w:r>
        <w:rPr/>
        <w:t>DO</w:t>
      </w:r>
      <w:r>
        <w:rPr>
          <w:spacing w:val="57"/>
          <w:w w:val="150"/>
        </w:rPr>
        <w:t> </w:t>
      </w:r>
      <w:r>
        <w:rPr/>
        <w:t>PODER</w:t>
      </w:r>
      <w:r>
        <w:rPr>
          <w:spacing w:val="58"/>
          <w:w w:val="150"/>
        </w:rPr>
        <w:t> </w:t>
      </w:r>
      <w:r>
        <w:rPr/>
        <w:t>EXECUTIVO</w:t>
      </w:r>
      <w:r>
        <w:rPr>
          <w:spacing w:val="59"/>
          <w:w w:val="150"/>
        </w:rPr>
        <w:t> </w:t>
      </w:r>
      <w:r>
        <w:rPr/>
        <w:t>–</w:t>
      </w:r>
      <w:r>
        <w:rPr>
          <w:spacing w:val="59"/>
          <w:w w:val="150"/>
        </w:rPr>
        <w:t> </w:t>
      </w:r>
      <w:r>
        <w:rPr/>
        <w:t>MENSAGEM</w:t>
      </w:r>
      <w:r>
        <w:rPr>
          <w:spacing w:val="57"/>
          <w:w w:val="150"/>
        </w:rPr>
        <w:t> </w:t>
      </w:r>
      <w:r>
        <w:rPr/>
        <w:t>Nº</w:t>
      </w:r>
      <w:r>
        <w:rPr>
          <w:spacing w:val="57"/>
          <w:w w:val="150"/>
        </w:rPr>
        <w:t> </w:t>
      </w:r>
      <w:r>
        <w:rPr>
          <w:spacing w:val="-2"/>
        </w:rPr>
        <w:t>82/24</w:t>
      </w:r>
    </w:p>
    <w:p>
      <w:pPr>
        <w:spacing w:line="368" w:lineRule="exact" w:before="2"/>
        <w:ind w:left="180" w:right="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-1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CORPO</w:t>
      </w:r>
      <w:r>
        <w:rPr>
          <w:rFonts w:ascii="Arial MT" w:hAnsi="Arial MT"/>
          <w:spacing w:val="-1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10"/>
          <w:sz w:val="32"/>
        </w:rPr>
        <w:t> </w:t>
      </w:r>
      <w:r>
        <w:rPr>
          <w:rFonts w:ascii="Arial MT" w:hAnsi="Arial MT"/>
          <w:sz w:val="32"/>
        </w:rPr>
        <w:t>MILITARES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pacing w:val="-2"/>
          <w:sz w:val="32"/>
        </w:rPr>
        <w:t>TEMPORÁRIOS.</w:t>
      </w:r>
    </w:p>
    <w:p>
      <w:pPr>
        <w:pStyle w:val="BodyText"/>
        <w:spacing w:line="367" w:lineRule="exact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right="360"/>
      </w:pPr>
      <w:r>
        <w:rPr/>
        <w:t>AGUARDANDO</w:t>
      </w:r>
      <w:r>
        <w:rPr>
          <w:spacing w:val="40"/>
        </w:rPr>
        <w:t> </w:t>
      </w:r>
      <w:r>
        <w:rPr/>
        <w:t>PARECER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SEGURANÇA </w:t>
      </w:r>
      <w:r>
        <w:rPr>
          <w:spacing w:val="-2"/>
        </w:rPr>
        <w:t>PÚBLICA.</w:t>
      </w:r>
    </w:p>
    <w:p>
      <w:pPr>
        <w:pStyle w:val="BodyText"/>
        <w:spacing w:before="1"/>
      </w:pPr>
      <w:r>
        <w:rPr/>
        <w:t>REGIME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URGÊNCIA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19</w:t>
      </w: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728/24.</w:t>
      </w:r>
    </w:p>
    <w:p>
      <w:pPr>
        <w:spacing w:line="368" w:lineRule="exact" w:before="1"/>
        <w:ind w:left="180" w:right="0" w:firstLine="0"/>
        <w:jc w:val="left"/>
        <w:rPr>
          <w:b/>
          <w:sz w:val="32"/>
        </w:rPr>
      </w:pPr>
      <w:r>
        <w:rPr>
          <w:b/>
          <w:sz w:val="30"/>
        </w:rPr>
        <w:t>AUTORIA</w:t>
      </w:r>
      <w:r>
        <w:rPr>
          <w:b/>
          <w:spacing w:val="-1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8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6"/>
          <w:sz w:val="30"/>
        </w:rPr>
        <w:t> </w:t>
      </w:r>
      <w:r>
        <w:rPr>
          <w:b/>
          <w:sz w:val="32"/>
        </w:rPr>
        <w:t>MENSAGEM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8"/>
          <w:sz w:val="32"/>
        </w:rPr>
        <w:t> </w:t>
      </w:r>
      <w:r>
        <w:rPr>
          <w:b/>
          <w:spacing w:val="-2"/>
          <w:sz w:val="32"/>
        </w:rPr>
        <w:t>83/24</w:t>
      </w:r>
    </w:p>
    <w:p>
      <w:pPr>
        <w:tabs>
          <w:tab w:pos="2765" w:val="left" w:leader="none"/>
          <w:tab w:pos="4992" w:val="left" w:leader="none"/>
          <w:tab w:pos="5693" w:val="left" w:leader="none"/>
          <w:tab w:pos="6843" w:val="left" w:leader="none"/>
          <w:tab w:pos="7294" w:val="left" w:leader="none"/>
          <w:tab w:pos="9272" w:val="left" w:leader="none"/>
        </w:tabs>
        <w:spacing w:before="0"/>
        <w:ind w:left="180" w:right="359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CRIA,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ÂMBITO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PROCURADORIA-GERAL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ESTADO, VINTE CARGOS COMISSIONADOS EXECUTIVOS. </w:t>
      </w:r>
      <w:r>
        <w:rPr>
          <w:b/>
          <w:spacing w:val="-2"/>
          <w:sz w:val="32"/>
        </w:rPr>
        <w:t>AGUARDANDO</w:t>
      </w:r>
      <w:r>
        <w:rPr>
          <w:b/>
          <w:sz w:val="32"/>
        </w:rPr>
        <w:tab/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TRIBUTAÇÃO.</w:t>
      </w:r>
    </w:p>
    <w:p>
      <w:pPr>
        <w:pStyle w:val="BodyText"/>
        <w:spacing w:line="367" w:lineRule="exact"/>
      </w:pPr>
      <w:r>
        <w:rPr/>
        <w:t>REGIME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URGÊNCIA</w:t>
      </w:r>
    </w:p>
    <w:p>
      <w:pPr>
        <w:pStyle w:val="BodyText"/>
        <w:spacing w:after="0" w:line="367" w:lineRule="exact"/>
        <w:sectPr>
          <w:pgSz w:w="12240" w:h="15840"/>
          <w:pgMar w:top="1820" w:bottom="280" w:left="1440" w:right="720"/>
        </w:sectPr>
      </w:pPr>
    </w:p>
    <w:p>
      <w:pPr>
        <w:spacing w:before="8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20</w:t>
      </w: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731/24.</w:t>
      </w:r>
    </w:p>
    <w:p>
      <w:pPr>
        <w:tabs>
          <w:tab w:pos="2788" w:val="left" w:leader="none"/>
          <w:tab w:pos="3404" w:val="left" w:leader="none"/>
          <w:tab w:pos="6437" w:val="left" w:leader="none"/>
          <w:tab w:pos="7252" w:val="left" w:leader="none"/>
          <w:tab w:pos="9236" w:val="left" w:leader="none"/>
        </w:tabs>
        <w:spacing w:before="1"/>
        <w:ind w:left="180" w:right="354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</w:t>
      </w:r>
      <w:r>
        <w:rPr>
          <w:b/>
          <w:sz w:val="32"/>
        </w:rPr>
        <w:t>MENSAGEM Nº 86/24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31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33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33"/>
          <w:sz w:val="32"/>
        </w:rPr>
        <w:t> </w:t>
      </w:r>
      <w:r>
        <w:rPr>
          <w:rFonts w:ascii="Arial MT" w:hAnsi="Arial MT"/>
          <w:sz w:val="32"/>
        </w:rPr>
        <w:t>N° 7.811,</w:t>
      </w:r>
      <w:r>
        <w:rPr>
          <w:rFonts w:ascii="Arial MT" w:hAnsi="Arial MT"/>
          <w:spacing w:val="3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32"/>
          <w:sz w:val="32"/>
        </w:rPr>
        <w:t> </w:t>
      </w:r>
      <w:r>
        <w:rPr>
          <w:rFonts w:ascii="Arial MT" w:hAnsi="Arial MT"/>
          <w:sz w:val="32"/>
        </w:rPr>
        <w:t>29</w:t>
      </w:r>
      <w:r>
        <w:rPr>
          <w:rFonts w:ascii="Arial MT" w:hAnsi="Arial MT"/>
          <w:spacing w:val="32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30"/>
          <w:sz w:val="32"/>
        </w:rPr>
        <w:t> </w:t>
      </w:r>
      <w:r>
        <w:rPr>
          <w:rFonts w:ascii="Arial MT" w:hAnsi="Arial MT"/>
          <w:sz w:val="32"/>
        </w:rPr>
        <w:t>DEZEMBRO DE</w:t>
      </w:r>
      <w:r>
        <w:rPr>
          <w:rFonts w:ascii="Arial MT" w:hAnsi="Arial MT"/>
          <w:spacing w:val="32"/>
          <w:sz w:val="32"/>
        </w:rPr>
        <w:t> </w:t>
      </w:r>
      <w:r>
        <w:rPr>
          <w:rFonts w:ascii="Arial MT" w:hAnsi="Arial MT"/>
          <w:sz w:val="32"/>
        </w:rPr>
        <w:t>1983,</w:t>
      </w:r>
      <w:r>
        <w:rPr>
          <w:rFonts w:ascii="Arial MT" w:hAnsi="Arial MT"/>
          <w:spacing w:val="32"/>
          <w:sz w:val="32"/>
        </w:rPr>
        <w:t> </w:t>
      </w:r>
      <w:r>
        <w:rPr>
          <w:rFonts w:ascii="Arial MT" w:hAnsi="Arial MT"/>
          <w:sz w:val="32"/>
        </w:rPr>
        <w:t>QUE </w:t>
      </w:r>
      <w:r>
        <w:rPr>
          <w:rFonts w:ascii="Arial MT" w:hAnsi="Arial MT"/>
          <w:spacing w:val="-2"/>
          <w:sz w:val="32"/>
        </w:rPr>
        <w:t>TRANSFORMA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DEPARTAMENTO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TRÂNSITO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EM </w:t>
      </w:r>
      <w:r>
        <w:rPr>
          <w:rFonts w:ascii="Arial MT" w:hAnsi="Arial MT"/>
          <w:spacing w:val="-2"/>
          <w:sz w:val="32"/>
        </w:rPr>
        <w:t>AUTARQUIA.</w:t>
      </w:r>
    </w:p>
    <w:p>
      <w:pPr>
        <w:pStyle w:val="BodyText"/>
        <w:tabs>
          <w:tab w:pos="2765" w:val="left" w:leader="none"/>
          <w:tab w:pos="4992" w:val="left" w:leader="none"/>
          <w:tab w:pos="5693" w:val="left" w:leader="none"/>
          <w:tab w:pos="6843" w:val="left" w:leader="none"/>
          <w:tab w:pos="7294" w:val="left" w:leader="none"/>
          <w:tab w:pos="9272" w:val="left" w:leader="none"/>
        </w:tabs>
        <w:ind w:right="359"/>
      </w:pPr>
      <w:r>
        <w:rPr>
          <w:spacing w:val="-2"/>
        </w:rPr>
        <w:t>AGUARDANDO</w:t>
      </w:r>
      <w:r>
        <w:rPr/>
        <w:tab/>
      </w:r>
      <w:r>
        <w:rPr>
          <w:spacing w:val="-2"/>
        </w:rPr>
        <w:t>PARECERES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</w:pPr>
      <w:r>
        <w:rPr/>
        <w:t>REGIME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URGÊNCIA</w:t>
      </w:r>
    </w:p>
    <w:sectPr>
      <w:pgSz w:w="12240" w:h="15840"/>
      <w:pgMar w:top="154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2025-05-26T11:58:02Z</dcterms:created>
  <dcterms:modified xsi:type="dcterms:W3CDTF">2025-05-26T11:58:02Z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