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2" w:lineRule="auto" w:before="267"/>
        <w:ind w:left="1557" w:right="1516"/>
        <w:jc w:val="center"/>
      </w:pPr>
      <w:r>
        <w:rPr/>
        <w:t>3ª</w:t>
      </w:r>
      <w:r>
        <w:rPr>
          <w:spacing w:val="-1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6"/>
        </w:rPr>
        <w:t> </w:t>
      </w:r>
      <w:r>
        <w:rPr/>
        <w:t>DA</w:t>
      </w:r>
      <w:r>
        <w:rPr>
          <w:spacing w:val="-16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pStyle w:val="BodyText"/>
        <w:spacing w:line="242" w:lineRule="auto"/>
        <w:ind w:left="2968" w:right="2928"/>
        <w:jc w:val="center"/>
        <w:rPr>
          <w:b w:val="0"/>
        </w:rPr>
      </w:pPr>
      <w:r>
        <w:rPr/>
        <w:t>PARA</w:t>
      </w:r>
      <w:r>
        <w:rPr>
          <w:spacing w:val="-31"/>
        </w:rPr>
        <w:t> </w:t>
      </w:r>
      <w:r>
        <w:rPr/>
        <w:t>A</w:t>
      </w:r>
      <w:r>
        <w:rPr>
          <w:spacing w:val="-16"/>
        </w:rPr>
        <w:t> </w:t>
      </w:r>
      <w:r>
        <w:rPr/>
        <w:t>6ª</w:t>
      </w:r>
      <w:r>
        <w:rPr>
          <w:spacing w:val="-4"/>
        </w:rPr>
        <w:t> </w:t>
      </w:r>
      <w:r>
        <w:rPr/>
        <w:t>SESSÃO ORDINÁRIA EM 18 DE FEVEREIRO DE 2025 </w:t>
      </w:r>
      <w:r>
        <w:rPr>
          <w:b w:val="0"/>
          <w:spacing w:val="-2"/>
        </w:rPr>
        <w:t>(TERÇA-FEIRA)</w:t>
      </w:r>
    </w:p>
    <w:p>
      <w:pPr>
        <w:pStyle w:val="BodyText"/>
        <w:rPr>
          <w:b w:val="0"/>
        </w:rPr>
      </w:pPr>
    </w:p>
    <w:p>
      <w:pPr>
        <w:pStyle w:val="BodyText"/>
        <w:spacing w:before="11"/>
        <w:rPr>
          <w:b w:val="0"/>
        </w:rPr>
      </w:pPr>
    </w:p>
    <w:p>
      <w:pPr>
        <w:pStyle w:val="BodyText"/>
        <w:ind w:left="1597" w:right="1516"/>
        <w:jc w:val="center"/>
      </w:pPr>
      <w:r>
        <w:rPr>
          <w:u w:val="single"/>
        </w:rPr>
        <w:t>PROPOSIÇÕES</w:t>
      </w:r>
      <w:r>
        <w:rPr>
          <w:spacing w:val="4"/>
          <w:u w:val="single"/>
        </w:rPr>
        <w:t> </w:t>
      </w:r>
      <w:r>
        <w:rPr>
          <w:u w:val="single"/>
        </w:rPr>
        <w:t>EM</w:t>
      </w:r>
      <w:r>
        <w:rPr>
          <w:spacing w:val="1"/>
          <w:u w:val="single"/>
        </w:rPr>
        <w:t> </w:t>
      </w:r>
      <w:r>
        <w:rPr>
          <w:u w:val="single"/>
        </w:rPr>
        <w:t>REDAÇÃO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spacing w:line="242" w:lineRule="auto"/>
        <w:ind w:left="95" w:right="3478"/>
      </w:pPr>
      <w:r>
        <w:rPr>
          <w:u w:val="single"/>
        </w:rPr>
        <w:t>Item 01 – Redação</w:t>
      </w:r>
      <w:r>
        <w:rPr>
          <w:spacing w:val="-1"/>
          <w:u w:val="single"/>
        </w:rPr>
        <w:t> </w:t>
      </w:r>
      <w:r>
        <w:rPr>
          <w:u w:val="single"/>
        </w:rPr>
        <w:t>Final do Projeto de Lei nº 803/2023.</w:t>
      </w:r>
      <w:r>
        <w:rPr/>
        <w:t> Autoria do Deputado Ney Leprevost.</w:t>
      </w:r>
    </w:p>
    <w:p>
      <w:pPr>
        <w:spacing w:line="242" w:lineRule="auto" w:before="1"/>
        <w:ind w:left="105" w:right="11" w:hanging="10"/>
        <w:jc w:val="left"/>
        <w:rPr>
          <w:sz w:val="25"/>
        </w:rPr>
      </w:pPr>
      <w:r>
        <w:rPr>
          <w:sz w:val="25"/>
        </w:rPr>
        <w:t>Cria a Campanha Estadual de Conscientização sobre</w:t>
      </w:r>
      <w:r>
        <w:rPr>
          <w:spacing w:val="-2"/>
          <w:sz w:val="25"/>
        </w:rPr>
        <w:t> </w:t>
      </w:r>
      <w:r>
        <w:rPr>
          <w:sz w:val="25"/>
        </w:rPr>
        <w:t>a Segurança</w:t>
      </w:r>
      <w:r>
        <w:rPr>
          <w:spacing w:val="-2"/>
          <w:sz w:val="25"/>
        </w:rPr>
        <w:t> </w:t>
      </w:r>
      <w:r>
        <w:rPr>
          <w:sz w:val="25"/>
        </w:rPr>
        <w:t>Digital,</w:t>
      </w:r>
      <w:r>
        <w:rPr>
          <w:spacing w:val="-1"/>
          <w:sz w:val="25"/>
        </w:rPr>
        <w:t> </w:t>
      </w:r>
      <w:r>
        <w:rPr>
          <w:sz w:val="25"/>
        </w:rPr>
        <w:t>para promover</w:t>
      </w:r>
      <w:r>
        <w:rPr>
          <w:spacing w:val="-1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uso seguro e responsável da tecnologia.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spacing w:line="244" w:lineRule="auto" w:before="1"/>
        <w:ind w:left="95" w:right="3478"/>
      </w:pPr>
      <w:r>
        <w:rPr>
          <w:u w:val="single"/>
        </w:rPr>
        <w:t>Item 02 – Redação</w:t>
      </w:r>
      <w:r>
        <w:rPr>
          <w:spacing w:val="-1"/>
          <w:u w:val="single"/>
        </w:rPr>
        <w:t> </w:t>
      </w:r>
      <w:r>
        <w:rPr>
          <w:u w:val="single"/>
        </w:rPr>
        <w:t>Final do Projeto de Lei nº 159/2024.</w:t>
      </w:r>
      <w:r>
        <w:rPr/>
        <w:t> Autoria do Deputado Soldado Adriano José.</w:t>
      </w:r>
    </w:p>
    <w:p>
      <w:pPr>
        <w:spacing w:before="0"/>
        <w:ind w:left="105" w:right="11" w:hanging="10"/>
        <w:jc w:val="left"/>
        <w:rPr>
          <w:sz w:val="25"/>
        </w:rPr>
      </w:pPr>
      <w:r>
        <w:rPr>
          <w:sz w:val="25"/>
        </w:rPr>
        <w:t>Inclui no Calendário Oficial do Estado do Paraná a “ExpoTerra Exposição Feira</w:t>
      </w:r>
      <w:r>
        <w:rPr>
          <w:spacing w:val="-13"/>
          <w:sz w:val="25"/>
        </w:rPr>
        <w:t> </w:t>
      </w:r>
      <w:r>
        <w:rPr>
          <w:sz w:val="25"/>
        </w:rPr>
        <w:t>Agropecuária e Industrial de Terra Rica”.</w:t>
      </w:r>
    </w:p>
    <w:p>
      <w:pPr>
        <w:pStyle w:val="BodyText"/>
        <w:spacing w:before="7"/>
        <w:rPr>
          <w:b w:val="0"/>
        </w:rPr>
      </w:pPr>
    </w:p>
    <w:p>
      <w:pPr>
        <w:pStyle w:val="BodyText"/>
        <w:spacing w:line="242" w:lineRule="auto" w:before="1"/>
        <w:ind w:left="95" w:right="3478"/>
      </w:pPr>
      <w:r>
        <w:rPr>
          <w:u w:val="single"/>
        </w:rPr>
        <w:t>Item 03 – Redação</w:t>
      </w:r>
      <w:r>
        <w:rPr>
          <w:spacing w:val="-1"/>
          <w:u w:val="single"/>
        </w:rPr>
        <w:t> </w:t>
      </w:r>
      <w:r>
        <w:rPr>
          <w:u w:val="single"/>
        </w:rPr>
        <w:t>Final do Projeto de Lei nº 191/2024.</w:t>
      </w:r>
      <w:r>
        <w:rPr/>
        <w:t> Autoria da Deputada Marli Paulino.</w:t>
      </w:r>
    </w:p>
    <w:p>
      <w:pPr>
        <w:spacing w:line="244" w:lineRule="auto" w:before="0"/>
        <w:ind w:left="105" w:right="39" w:hanging="10"/>
        <w:jc w:val="left"/>
        <w:rPr>
          <w:sz w:val="25"/>
        </w:rPr>
      </w:pPr>
      <w:r>
        <w:rPr>
          <w:sz w:val="25"/>
        </w:rPr>
        <w:t>Institui a campanha permanente de conscientização e prevenção da sepse neonatal no Estado</w:t>
      </w:r>
      <w:r>
        <w:rPr>
          <w:spacing w:val="40"/>
          <w:sz w:val="25"/>
        </w:rPr>
        <w:t> </w:t>
      </w:r>
      <w:r>
        <w:rPr>
          <w:sz w:val="25"/>
        </w:rPr>
        <w:t>do Paraná.</w:t>
      </w:r>
    </w:p>
    <w:p>
      <w:pPr>
        <w:pStyle w:val="BodyText"/>
        <w:spacing w:line="244" w:lineRule="auto" w:before="287"/>
        <w:ind w:left="95" w:right="3478"/>
      </w:pPr>
      <w:r>
        <w:rPr>
          <w:u w:val="single"/>
        </w:rPr>
        <w:t>Item 04 – Redação</w:t>
      </w:r>
      <w:r>
        <w:rPr>
          <w:spacing w:val="-1"/>
          <w:u w:val="single"/>
        </w:rPr>
        <w:t> </w:t>
      </w:r>
      <w:r>
        <w:rPr>
          <w:u w:val="single"/>
        </w:rPr>
        <w:t>Final do Projeto de Lei nº 463/2024.</w:t>
      </w:r>
      <w:r>
        <w:rPr/>
        <w:t> Autoria do Deputado Delegado Tito Barrichello.</w:t>
      </w:r>
    </w:p>
    <w:p>
      <w:pPr>
        <w:spacing w:line="282" w:lineRule="exact" w:before="0"/>
        <w:ind w:left="95" w:right="0" w:firstLine="0"/>
        <w:jc w:val="left"/>
        <w:rPr>
          <w:sz w:val="25"/>
        </w:rPr>
      </w:pPr>
      <w:r>
        <w:rPr>
          <w:sz w:val="25"/>
        </w:rPr>
        <w:t>Institui</w:t>
      </w:r>
      <w:r>
        <w:rPr>
          <w:spacing w:val="-1"/>
          <w:sz w:val="25"/>
        </w:rPr>
        <w:t> </w:t>
      </w:r>
      <w:r>
        <w:rPr>
          <w:sz w:val="25"/>
        </w:rPr>
        <w:t>a</w:t>
      </w:r>
      <w:r>
        <w:rPr>
          <w:spacing w:val="2"/>
          <w:sz w:val="25"/>
        </w:rPr>
        <w:t> </w:t>
      </w:r>
      <w:r>
        <w:rPr>
          <w:sz w:val="25"/>
        </w:rPr>
        <w:t>Campanha Permanente</w:t>
      </w:r>
      <w:r>
        <w:rPr>
          <w:spacing w:val="-1"/>
          <w:sz w:val="25"/>
        </w:rPr>
        <w:t> </w:t>
      </w:r>
      <w:r>
        <w:rPr>
          <w:sz w:val="25"/>
        </w:rPr>
        <w:t>sobre a Síndrome</w:t>
      </w:r>
      <w:r>
        <w:rPr>
          <w:spacing w:val="2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Williams no</w:t>
      </w:r>
      <w:r>
        <w:rPr>
          <w:spacing w:val="4"/>
          <w:sz w:val="25"/>
        </w:rPr>
        <w:t> </w:t>
      </w:r>
      <w:r>
        <w:rPr>
          <w:sz w:val="25"/>
        </w:rPr>
        <w:t>Estado do</w:t>
      </w:r>
      <w:r>
        <w:rPr>
          <w:spacing w:val="-2"/>
          <w:sz w:val="25"/>
        </w:rPr>
        <w:t> Paraná.</w:t>
      </w:r>
    </w:p>
    <w:p>
      <w:pPr>
        <w:pStyle w:val="BodyText"/>
        <w:spacing w:before="8"/>
        <w:rPr>
          <w:b w:val="0"/>
        </w:rPr>
      </w:pPr>
    </w:p>
    <w:p>
      <w:pPr>
        <w:pStyle w:val="BodyText"/>
        <w:spacing w:line="242" w:lineRule="auto"/>
        <w:ind w:left="95" w:right="3478"/>
      </w:pPr>
      <w:r>
        <w:rPr>
          <w:u w:val="single"/>
        </w:rPr>
        <w:t>Item 05 – Redação</w:t>
      </w:r>
      <w:r>
        <w:rPr>
          <w:spacing w:val="-1"/>
          <w:u w:val="single"/>
        </w:rPr>
        <w:t> </w:t>
      </w:r>
      <w:r>
        <w:rPr>
          <w:u w:val="single"/>
        </w:rPr>
        <w:t>Final do Projeto de Lei nº 635/2024.</w:t>
      </w:r>
      <w:r>
        <w:rPr/>
        <w:t> Autoria do Poder Executivo – Mensagem nº 67/24.</w:t>
      </w:r>
    </w:p>
    <w:p>
      <w:pPr>
        <w:spacing w:line="242" w:lineRule="auto" w:before="3"/>
        <w:ind w:left="105" w:right="11" w:hanging="10"/>
        <w:jc w:val="left"/>
        <w:rPr>
          <w:sz w:val="25"/>
        </w:rPr>
      </w:pPr>
      <w:r>
        <w:rPr>
          <w:sz w:val="25"/>
        </w:rPr>
        <w:t>Altera</w:t>
      </w:r>
      <w:r>
        <w:rPr>
          <w:spacing w:val="28"/>
          <w:sz w:val="25"/>
        </w:rPr>
        <w:t> </w:t>
      </w:r>
      <w:r>
        <w:rPr>
          <w:sz w:val="25"/>
        </w:rPr>
        <w:t>a</w:t>
      </w:r>
      <w:r>
        <w:rPr>
          <w:spacing w:val="31"/>
          <w:sz w:val="25"/>
        </w:rPr>
        <w:t> </w:t>
      </w:r>
      <w:r>
        <w:rPr>
          <w:sz w:val="25"/>
        </w:rPr>
        <w:t>Lei</w:t>
      </w:r>
      <w:r>
        <w:rPr>
          <w:spacing w:val="29"/>
          <w:sz w:val="25"/>
        </w:rPr>
        <w:t> </w:t>
      </w:r>
      <w:r>
        <w:rPr>
          <w:sz w:val="25"/>
        </w:rPr>
        <w:t>n°</w:t>
      </w:r>
      <w:r>
        <w:rPr>
          <w:spacing w:val="29"/>
          <w:sz w:val="25"/>
        </w:rPr>
        <w:t> </w:t>
      </w:r>
      <w:r>
        <w:rPr>
          <w:sz w:val="25"/>
        </w:rPr>
        <w:t>18.381,</w:t>
      </w:r>
      <w:r>
        <w:rPr>
          <w:spacing w:val="27"/>
          <w:sz w:val="25"/>
        </w:rPr>
        <w:t> </w:t>
      </w:r>
      <w:r>
        <w:rPr>
          <w:sz w:val="25"/>
        </w:rPr>
        <w:t>de</w:t>
      </w:r>
      <w:r>
        <w:rPr>
          <w:spacing w:val="28"/>
          <w:sz w:val="25"/>
        </w:rPr>
        <w:t> </w:t>
      </w:r>
      <w:r>
        <w:rPr>
          <w:sz w:val="25"/>
        </w:rPr>
        <w:t>15</w:t>
      </w:r>
      <w:r>
        <w:rPr>
          <w:spacing w:val="27"/>
          <w:sz w:val="25"/>
        </w:rPr>
        <w:t> </w:t>
      </w:r>
      <w:r>
        <w:rPr>
          <w:sz w:val="25"/>
        </w:rPr>
        <w:t>de</w:t>
      </w:r>
      <w:r>
        <w:rPr>
          <w:spacing w:val="31"/>
          <w:sz w:val="25"/>
        </w:rPr>
        <w:t> </w:t>
      </w:r>
      <w:r>
        <w:rPr>
          <w:sz w:val="25"/>
        </w:rPr>
        <w:t>dezembro</w:t>
      </w:r>
      <w:r>
        <w:rPr>
          <w:spacing w:val="29"/>
          <w:sz w:val="25"/>
        </w:rPr>
        <w:t> </w:t>
      </w:r>
      <w:r>
        <w:rPr>
          <w:sz w:val="25"/>
        </w:rPr>
        <w:t>de</w:t>
      </w:r>
      <w:r>
        <w:rPr>
          <w:spacing w:val="27"/>
          <w:sz w:val="25"/>
        </w:rPr>
        <w:t> </w:t>
      </w:r>
      <w:r>
        <w:rPr>
          <w:sz w:val="25"/>
        </w:rPr>
        <w:t>2014,</w:t>
      </w:r>
      <w:r>
        <w:rPr>
          <w:spacing w:val="29"/>
          <w:sz w:val="25"/>
        </w:rPr>
        <w:t> </w:t>
      </w:r>
      <w:r>
        <w:rPr>
          <w:sz w:val="25"/>
        </w:rPr>
        <w:t>que</w:t>
      </w:r>
      <w:r>
        <w:rPr>
          <w:spacing w:val="27"/>
          <w:sz w:val="25"/>
        </w:rPr>
        <w:t> </w:t>
      </w:r>
      <w:r>
        <w:rPr>
          <w:sz w:val="25"/>
        </w:rPr>
        <w:t>institui</w:t>
      </w:r>
      <w:r>
        <w:rPr>
          <w:spacing w:val="27"/>
          <w:sz w:val="25"/>
        </w:rPr>
        <w:t> </w:t>
      </w:r>
      <w:r>
        <w:rPr>
          <w:sz w:val="25"/>
        </w:rPr>
        <w:t>o</w:t>
      </w:r>
      <w:r>
        <w:rPr>
          <w:spacing w:val="34"/>
          <w:sz w:val="25"/>
        </w:rPr>
        <w:t> </w:t>
      </w:r>
      <w:r>
        <w:rPr>
          <w:sz w:val="25"/>
        </w:rPr>
        <w:t>serviço</w:t>
      </w:r>
      <w:r>
        <w:rPr>
          <w:spacing w:val="29"/>
          <w:sz w:val="25"/>
        </w:rPr>
        <w:t> </w:t>
      </w:r>
      <w:r>
        <w:rPr>
          <w:sz w:val="25"/>
        </w:rPr>
        <w:t>social</w:t>
      </w:r>
      <w:r>
        <w:rPr>
          <w:spacing w:val="29"/>
          <w:sz w:val="25"/>
        </w:rPr>
        <w:t> </w:t>
      </w:r>
      <w:r>
        <w:rPr>
          <w:sz w:val="25"/>
        </w:rPr>
        <w:t>autônomo </w:t>
      </w:r>
      <w:r>
        <w:rPr>
          <w:spacing w:val="-2"/>
          <w:sz w:val="25"/>
        </w:rPr>
        <w:t>PALCOPARANÁ.</w:t>
      </w:r>
    </w:p>
    <w:p>
      <w:pPr>
        <w:spacing w:after="0" w:line="242" w:lineRule="auto"/>
        <w:jc w:val="left"/>
        <w:rPr>
          <w:sz w:val="25"/>
        </w:rPr>
        <w:sectPr>
          <w:headerReference w:type="default" r:id="rId5"/>
          <w:type w:val="continuous"/>
          <w:pgSz w:w="11910" w:h="16840"/>
          <w:pgMar w:header="1291" w:footer="0" w:top="3460" w:bottom="280" w:left="1133" w:right="1133"/>
          <w:pgNumType w:start="1"/>
        </w:sectPr>
      </w:pPr>
    </w:p>
    <w:p>
      <w:pPr>
        <w:pStyle w:val="BodyText"/>
        <w:spacing w:before="267"/>
        <w:ind w:left="1600" w:right="1516"/>
        <w:jc w:val="center"/>
      </w:pPr>
      <w:r>
        <w:rPr>
          <w:u w:val="single"/>
        </w:rPr>
        <w:t>PROPOSIÇÕES</w:t>
      </w:r>
      <w:r>
        <w:rPr>
          <w:spacing w:val="-3"/>
          <w:u w:val="single"/>
        </w:rPr>
        <w:t> </w:t>
      </w:r>
      <w:r>
        <w:rPr>
          <w:u w:val="single"/>
        </w:rPr>
        <w:t>EM</w:t>
      </w:r>
      <w:r>
        <w:rPr>
          <w:spacing w:val="4"/>
          <w:u w:val="single"/>
        </w:rPr>
        <w:t> </w:t>
      </w:r>
      <w:r>
        <w:rPr>
          <w:u w:val="single"/>
        </w:rPr>
        <w:t>2º</w:t>
      </w:r>
      <w:r>
        <w:rPr>
          <w:spacing w:val="-2"/>
          <w:u w:val="single"/>
        </w:rPr>
        <w:t> TURNO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95" w:right="3478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06 – 2º</w:t>
      </w:r>
      <w:r>
        <w:rPr>
          <w:spacing w:val="-4"/>
          <w:u w:val="single"/>
        </w:rPr>
        <w:t> </w:t>
      </w:r>
      <w:r>
        <w:rPr>
          <w:u w:val="single"/>
        </w:rPr>
        <w:t>Turno do Projeto</w:t>
      </w:r>
      <w:r>
        <w:rPr>
          <w:spacing w:val="-2"/>
          <w:u w:val="single"/>
        </w:rPr>
        <w:t> </w:t>
      </w:r>
      <w:r>
        <w:rPr>
          <w:u w:val="single"/>
        </w:rPr>
        <w:t>de Lei</w:t>
      </w:r>
      <w:r>
        <w:rPr>
          <w:spacing w:val="-2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434/2019.</w:t>
      </w:r>
      <w:r>
        <w:rPr/>
        <w:t> Autoria do Deputado Cobra Repórter.</w:t>
      </w:r>
    </w:p>
    <w:p>
      <w:pPr>
        <w:spacing w:line="284" w:lineRule="exact" w:before="0"/>
        <w:ind w:left="95" w:right="0" w:firstLine="0"/>
        <w:jc w:val="left"/>
        <w:rPr>
          <w:sz w:val="25"/>
        </w:rPr>
      </w:pPr>
      <w:r>
        <w:rPr>
          <w:sz w:val="25"/>
        </w:rPr>
        <w:t>Institui a</w:t>
      </w:r>
      <w:r>
        <w:rPr>
          <w:spacing w:val="3"/>
          <w:sz w:val="25"/>
        </w:rPr>
        <w:t> </w:t>
      </w:r>
      <w:r>
        <w:rPr>
          <w:sz w:val="25"/>
        </w:rPr>
        <w:t>Rota</w:t>
      </w:r>
      <w:r>
        <w:rPr>
          <w:spacing w:val="2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Rosário</w:t>
      </w:r>
      <w:r>
        <w:rPr>
          <w:spacing w:val="1"/>
          <w:sz w:val="25"/>
        </w:rPr>
        <w:t> </w:t>
      </w:r>
      <w:r>
        <w:rPr>
          <w:sz w:val="25"/>
        </w:rPr>
        <w:t>nas Regiões</w:t>
      </w:r>
      <w:r>
        <w:rPr>
          <w:spacing w:val="-6"/>
          <w:sz w:val="25"/>
        </w:rPr>
        <w:t> </w:t>
      </w:r>
      <w:r>
        <w:rPr>
          <w:sz w:val="25"/>
        </w:rPr>
        <w:t>Turísticas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-2"/>
          <w:sz w:val="25"/>
        </w:rPr>
        <w:t> </w:t>
      </w:r>
      <w:r>
        <w:rPr>
          <w:sz w:val="25"/>
        </w:rPr>
        <w:t>Norte</w:t>
      </w:r>
      <w:r>
        <w:rPr>
          <w:spacing w:val="1"/>
          <w:sz w:val="25"/>
        </w:rPr>
        <w:t> </w:t>
      </w:r>
      <w:r>
        <w:rPr>
          <w:sz w:val="25"/>
        </w:rPr>
        <w:t>Pioneiro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3"/>
          <w:sz w:val="25"/>
        </w:rPr>
        <w:t> </w:t>
      </w:r>
      <w:r>
        <w:rPr>
          <w:sz w:val="25"/>
        </w:rPr>
        <w:t>dos</w:t>
      </w:r>
      <w:r>
        <w:rPr>
          <w:spacing w:val="-1"/>
          <w:sz w:val="25"/>
        </w:rPr>
        <w:t> </w:t>
      </w:r>
      <w:r>
        <w:rPr>
          <w:sz w:val="25"/>
        </w:rPr>
        <w:t>Campos</w:t>
      </w:r>
      <w:r>
        <w:rPr>
          <w:spacing w:val="1"/>
          <w:sz w:val="25"/>
        </w:rPr>
        <w:t> </w:t>
      </w:r>
      <w:r>
        <w:rPr>
          <w:spacing w:val="-2"/>
          <w:sz w:val="25"/>
        </w:rPr>
        <w:t>Gerais.</w:t>
      </w:r>
    </w:p>
    <w:p>
      <w:pPr>
        <w:pStyle w:val="BodyText"/>
        <w:spacing w:before="3"/>
        <w:ind w:left="95"/>
      </w:pPr>
      <w:r>
        <w:rPr/>
        <w:t>Parecer</w:t>
      </w:r>
      <w:r>
        <w:rPr>
          <w:spacing w:val="-6"/>
        </w:rPr>
        <w:t> </w:t>
      </w:r>
      <w:r>
        <w:rPr/>
        <w:t>favorável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C.C.J.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Comissão</w:t>
      </w:r>
      <w:r>
        <w:rPr>
          <w:spacing w:val="2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Turismo.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ind w:left="1600" w:right="1516"/>
        <w:jc w:val="center"/>
      </w:pPr>
      <w:r>
        <w:rPr>
          <w:u w:val="single"/>
        </w:rPr>
        <w:t>PROPOSIÇÕES</w:t>
      </w:r>
      <w:r>
        <w:rPr>
          <w:spacing w:val="-3"/>
          <w:u w:val="single"/>
        </w:rPr>
        <w:t> </w:t>
      </w:r>
      <w:r>
        <w:rPr>
          <w:u w:val="single"/>
        </w:rPr>
        <w:t>EM</w:t>
      </w:r>
      <w:r>
        <w:rPr>
          <w:spacing w:val="4"/>
          <w:u w:val="single"/>
        </w:rPr>
        <w:t> </w:t>
      </w:r>
      <w:r>
        <w:rPr>
          <w:u w:val="single"/>
        </w:rPr>
        <w:t>1º</w:t>
      </w:r>
      <w:r>
        <w:rPr>
          <w:spacing w:val="-2"/>
          <w:u w:val="single"/>
        </w:rPr>
        <w:t> TURNO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95" w:right="3478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07 – 1º</w:t>
      </w:r>
      <w:r>
        <w:rPr>
          <w:spacing w:val="-4"/>
          <w:u w:val="single"/>
        </w:rPr>
        <w:t> </w:t>
      </w:r>
      <w:r>
        <w:rPr>
          <w:u w:val="single"/>
        </w:rPr>
        <w:t>Turno do Projeto</w:t>
      </w:r>
      <w:r>
        <w:rPr>
          <w:spacing w:val="-2"/>
          <w:u w:val="single"/>
        </w:rPr>
        <w:t> </w:t>
      </w:r>
      <w:r>
        <w:rPr>
          <w:u w:val="single"/>
        </w:rPr>
        <w:t>de Lei</w:t>
      </w:r>
      <w:r>
        <w:rPr>
          <w:spacing w:val="-2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869/2023.</w:t>
      </w:r>
      <w:r>
        <w:rPr/>
        <w:t> Autoria do Deputado Denian Couto.</w:t>
      </w:r>
    </w:p>
    <w:p>
      <w:pPr>
        <w:spacing w:line="242" w:lineRule="auto" w:before="0"/>
        <w:ind w:left="105" w:right="11" w:hanging="10"/>
        <w:jc w:val="left"/>
        <w:rPr>
          <w:sz w:val="25"/>
        </w:rPr>
      </w:pPr>
      <w:r>
        <w:rPr>
          <w:sz w:val="25"/>
        </w:rPr>
        <w:t>Institui a campanha permanente de Conscientização da Insuficiência Istmo Cervical no Estado do Paraná.</w:t>
      </w:r>
    </w:p>
    <w:p>
      <w:pPr>
        <w:pStyle w:val="BodyText"/>
        <w:spacing w:line="242" w:lineRule="auto"/>
        <w:ind w:left="105" w:right="11" w:hanging="10"/>
      </w:pPr>
      <w:r>
        <w:rPr/>
        <w:t>Parecer favorável da C.C.J., com Emenda da C.C.J, e parecer favorável da Comissão de Saúde Pública.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1595" w:right="1516"/>
        <w:jc w:val="center"/>
      </w:pPr>
      <w:r>
        <w:rPr>
          <w:u w:val="single"/>
        </w:rPr>
        <w:t>PROPOSIÇÕES</w:t>
      </w:r>
      <w:r>
        <w:rPr>
          <w:spacing w:val="-1"/>
          <w:u w:val="single"/>
        </w:rPr>
        <w:t> </w:t>
      </w:r>
      <w:r>
        <w:rPr>
          <w:u w:val="single"/>
        </w:rPr>
        <w:t>EM</w:t>
      </w:r>
      <w:r>
        <w:rPr>
          <w:spacing w:val="-1"/>
          <w:u w:val="single"/>
        </w:rPr>
        <w:t> </w:t>
      </w:r>
      <w:r>
        <w:rPr>
          <w:u w:val="single"/>
        </w:rPr>
        <w:t>TURNO</w:t>
      </w:r>
      <w:r>
        <w:rPr>
          <w:spacing w:val="2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10"/>
      </w:pPr>
    </w:p>
    <w:p>
      <w:pPr>
        <w:pStyle w:val="BodyText"/>
        <w:spacing w:before="1"/>
        <w:ind w:left="95" w:right="3822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u w:val="single"/>
        </w:rPr>
        <w:t>08 –</w:t>
      </w:r>
      <w:r>
        <w:rPr>
          <w:spacing w:val="-3"/>
          <w:u w:val="single"/>
        </w:rPr>
        <w:t> </w:t>
      </w:r>
      <w:r>
        <w:rPr>
          <w:u w:val="single"/>
        </w:rPr>
        <w:t>Turno</w:t>
      </w:r>
      <w:r>
        <w:rPr>
          <w:spacing w:val="-1"/>
          <w:u w:val="single"/>
        </w:rPr>
        <w:t> </w:t>
      </w:r>
      <w:r>
        <w:rPr>
          <w:u w:val="single"/>
        </w:rPr>
        <w:t>Único</w:t>
      </w:r>
      <w:r>
        <w:rPr>
          <w:spacing w:val="-1"/>
          <w:u w:val="single"/>
        </w:rPr>
        <w:t> </w:t>
      </w:r>
      <w:r>
        <w:rPr>
          <w:u w:val="single"/>
        </w:rPr>
        <w:t>do</w:t>
      </w:r>
      <w:r>
        <w:rPr>
          <w:spacing w:val="-1"/>
          <w:u w:val="single"/>
        </w:rPr>
        <w:t> </w:t>
      </w:r>
      <w:r>
        <w:rPr>
          <w:u w:val="single"/>
        </w:rPr>
        <w:t>Projeto</w:t>
      </w:r>
      <w:r>
        <w:rPr>
          <w:spacing w:val="-1"/>
          <w:u w:val="single"/>
        </w:rPr>
        <w:t> </w:t>
      </w:r>
      <w:r>
        <w:rPr>
          <w:u w:val="single"/>
        </w:rPr>
        <w:t>de Lei nº 897/2023.</w:t>
      </w:r>
      <w:r>
        <w:rPr/>
        <w:t> Autoria do Deputado Anibelli Neto.</w:t>
      </w:r>
    </w:p>
    <w:p>
      <w:pPr>
        <w:spacing w:line="242" w:lineRule="auto" w:before="5"/>
        <w:ind w:left="105" w:right="10" w:hanging="10"/>
        <w:jc w:val="both"/>
        <w:rPr>
          <w:sz w:val="25"/>
        </w:rPr>
      </w:pPr>
      <w:r>
        <w:rPr>
          <w:sz w:val="25"/>
        </w:rPr>
        <w:t>Insere no Calendário Oficial de Eventos do Estado do Paraná o Dia Estadual de Luta pelos Direitos das Pessoas com Doenças Falciformes a ser celebrado anualmente na data de 27 de </w:t>
      </w:r>
      <w:r>
        <w:rPr>
          <w:spacing w:val="-2"/>
          <w:sz w:val="25"/>
        </w:rPr>
        <w:t>outubro.</w:t>
      </w:r>
    </w:p>
    <w:p>
      <w:pPr>
        <w:pStyle w:val="BodyText"/>
        <w:spacing w:line="244" w:lineRule="auto" w:before="1"/>
        <w:ind w:left="105" w:right="8" w:hanging="10"/>
        <w:jc w:val="both"/>
      </w:pPr>
      <w:r>
        <w:rPr/>
        <w:t>Parecer favorável da C.C.J. na forma do Substitutivo Geral e parecer favorável da Comissão de Saúde Pública.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242" w:lineRule="auto"/>
        <w:ind w:left="95" w:right="3478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u w:val="single"/>
        </w:rPr>
        <w:t>09 –</w:t>
      </w:r>
      <w:r>
        <w:rPr>
          <w:spacing w:val="-3"/>
          <w:u w:val="single"/>
        </w:rPr>
        <w:t> </w:t>
      </w:r>
      <w:r>
        <w:rPr>
          <w:u w:val="single"/>
        </w:rPr>
        <w:t>Turno</w:t>
      </w:r>
      <w:r>
        <w:rPr>
          <w:spacing w:val="-1"/>
          <w:u w:val="single"/>
        </w:rPr>
        <w:t> </w:t>
      </w:r>
      <w:r>
        <w:rPr>
          <w:u w:val="single"/>
        </w:rPr>
        <w:t>Único</w:t>
      </w:r>
      <w:r>
        <w:rPr>
          <w:spacing w:val="-1"/>
          <w:u w:val="single"/>
        </w:rPr>
        <w:t> </w:t>
      </w:r>
      <w:r>
        <w:rPr>
          <w:u w:val="single"/>
        </w:rPr>
        <w:t>do</w:t>
      </w:r>
      <w:r>
        <w:rPr>
          <w:spacing w:val="-1"/>
          <w:u w:val="single"/>
        </w:rPr>
        <w:t> </w:t>
      </w:r>
      <w:r>
        <w:rPr>
          <w:u w:val="single"/>
        </w:rPr>
        <w:t>Projeto</w:t>
      </w:r>
      <w:r>
        <w:rPr>
          <w:spacing w:val="-1"/>
          <w:u w:val="single"/>
        </w:rPr>
        <w:t> </w:t>
      </w:r>
      <w:r>
        <w:rPr>
          <w:u w:val="single"/>
        </w:rPr>
        <w:t>de Lei nº 641/2024</w:t>
      </w:r>
      <w:r>
        <w:rPr/>
        <w:t> Autoria do Deputado Fabio Oliveira.</w:t>
      </w:r>
    </w:p>
    <w:p>
      <w:pPr>
        <w:spacing w:line="242" w:lineRule="auto" w:before="1"/>
        <w:ind w:left="105" w:right="11" w:hanging="10"/>
        <w:jc w:val="left"/>
        <w:rPr>
          <w:sz w:val="25"/>
        </w:rPr>
      </w:pPr>
      <w:r>
        <w:rPr>
          <w:sz w:val="25"/>
        </w:rPr>
        <w:t>Altera</w:t>
      </w:r>
      <w:r>
        <w:rPr>
          <w:spacing w:val="25"/>
          <w:sz w:val="25"/>
        </w:rPr>
        <w:t> </w:t>
      </w:r>
      <w:r>
        <w:rPr>
          <w:sz w:val="25"/>
        </w:rPr>
        <w:t>a</w:t>
      </w:r>
      <w:r>
        <w:rPr>
          <w:spacing w:val="25"/>
          <w:sz w:val="25"/>
        </w:rPr>
        <w:t> </w:t>
      </w:r>
      <w:r>
        <w:rPr>
          <w:sz w:val="25"/>
        </w:rPr>
        <w:t>Lei</w:t>
      </w:r>
      <w:r>
        <w:rPr>
          <w:spacing w:val="24"/>
          <w:sz w:val="25"/>
        </w:rPr>
        <w:t> </w:t>
      </w:r>
      <w:r>
        <w:rPr>
          <w:sz w:val="25"/>
        </w:rPr>
        <w:t>nº</w:t>
      </w:r>
      <w:r>
        <w:rPr>
          <w:spacing w:val="26"/>
          <w:sz w:val="25"/>
        </w:rPr>
        <w:t> </w:t>
      </w:r>
      <w:r>
        <w:rPr>
          <w:sz w:val="25"/>
        </w:rPr>
        <w:t>21.896,</w:t>
      </w:r>
      <w:r>
        <w:rPr>
          <w:spacing w:val="26"/>
          <w:sz w:val="25"/>
        </w:rPr>
        <w:t> </w:t>
      </w:r>
      <w:r>
        <w:rPr>
          <w:sz w:val="25"/>
        </w:rPr>
        <w:t>de</w:t>
      </w:r>
      <w:r>
        <w:rPr>
          <w:spacing w:val="25"/>
          <w:sz w:val="25"/>
        </w:rPr>
        <w:t> </w:t>
      </w:r>
      <w:r>
        <w:rPr>
          <w:sz w:val="25"/>
        </w:rPr>
        <w:t>03</w:t>
      </w:r>
      <w:r>
        <w:rPr>
          <w:spacing w:val="23"/>
          <w:sz w:val="25"/>
        </w:rPr>
        <w:t> </w:t>
      </w:r>
      <w:r>
        <w:rPr>
          <w:sz w:val="25"/>
        </w:rPr>
        <w:t>de</w:t>
      </w:r>
      <w:r>
        <w:rPr>
          <w:spacing w:val="23"/>
          <w:sz w:val="25"/>
        </w:rPr>
        <w:t> </w:t>
      </w:r>
      <w:r>
        <w:rPr>
          <w:sz w:val="25"/>
        </w:rPr>
        <w:t>abril</w:t>
      </w:r>
      <w:r>
        <w:rPr>
          <w:spacing w:val="24"/>
          <w:sz w:val="25"/>
        </w:rPr>
        <w:t> </w:t>
      </w:r>
      <w:r>
        <w:rPr>
          <w:sz w:val="25"/>
        </w:rPr>
        <w:t>de</w:t>
      </w:r>
      <w:r>
        <w:rPr>
          <w:spacing w:val="25"/>
          <w:sz w:val="25"/>
        </w:rPr>
        <w:t> </w:t>
      </w:r>
      <w:r>
        <w:rPr>
          <w:sz w:val="25"/>
        </w:rPr>
        <w:t>2024,</w:t>
      </w:r>
      <w:r>
        <w:rPr>
          <w:spacing w:val="23"/>
          <w:sz w:val="25"/>
        </w:rPr>
        <w:t> </w:t>
      </w:r>
      <w:r>
        <w:rPr>
          <w:sz w:val="25"/>
        </w:rPr>
        <w:t>que</w:t>
      </w:r>
      <w:r>
        <w:rPr>
          <w:spacing w:val="25"/>
          <w:sz w:val="25"/>
        </w:rPr>
        <w:t> </w:t>
      </w:r>
      <w:r>
        <w:rPr>
          <w:sz w:val="25"/>
        </w:rPr>
        <w:t>concede</w:t>
      </w:r>
      <w:r>
        <w:rPr>
          <w:spacing w:val="25"/>
          <w:sz w:val="25"/>
        </w:rPr>
        <w:t> </w:t>
      </w:r>
      <w:r>
        <w:rPr>
          <w:sz w:val="25"/>
        </w:rPr>
        <w:t>o</w:t>
      </w:r>
      <w:r>
        <w:rPr>
          <w:spacing w:val="15"/>
          <w:sz w:val="25"/>
        </w:rPr>
        <w:t> </w:t>
      </w:r>
      <w:r>
        <w:rPr>
          <w:sz w:val="25"/>
        </w:rPr>
        <w:t>Título</w:t>
      </w:r>
      <w:r>
        <w:rPr>
          <w:spacing w:val="23"/>
          <w:sz w:val="25"/>
        </w:rPr>
        <w:t> </w:t>
      </w:r>
      <w:r>
        <w:rPr>
          <w:sz w:val="25"/>
        </w:rPr>
        <w:t>de</w:t>
      </w:r>
      <w:r>
        <w:rPr>
          <w:spacing w:val="25"/>
          <w:sz w:val="25"/>
        </w:rPr>
        <w:t> </w:t>
      </w:r>
      <w:r>
        <w:rPr>
          <w:sz w:val="25"/>
        </w:rPr>
        <w:t>Utilidade</w:t>
      </w:r>
      <w:r>
        <w:rPr>
          <w:spacing w:val="25"/>
          <w:sz w:val="25"/>
        </w:rPr>
        <w:t> </w:t>
      </w:r>
      <w:r>
        <w:rPr>
          <w:sz w:val="25"/>
        </w:rPr>
        <w:t>Pública</w:t>
      </w:r>
      <w:r>
        <w:rPr>
          <w:spacing w:val="21"/>
          <w:sz w:val="25"/>
        </w:rPr>
        <w:t> </w:t>
      </w:r>
      <w:r>
        <w:rPr>
          <w:sz w:val="25"/>
        </w:rPr>
        <w:t>à Associação Lord Riders Moto Clube – Rancho.</w:t>
      </w:r>
    </w:p>
    <w:p>
      <w:pPr>
        <w:pStyle w:val="BodyText"/>
        <w:spacing w:before="2"/>
        <w:ind w:left="95"/>
      </w:pPr>
      <w:r>
        <w:rPr/>
        <w:t>Parecer</w:t>
      </w:r>
      <w:r>
        <w:rPr>
          <w:spacing w:val="-6"/>
        </w:rPr>
        <w:t> </w:t>
      </w:r>
      <w:r>
        <w:rPr/>
        <w:t>favorável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C.C.J.</w:t>
      </w:r>
    </w:p>
    <w:sectPr>
      <w:pgSz w:w="11910" w:h="16840"/>
      <w:pgMar w:header="1291" w:footer="0" w:top="346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6368">
          <wp:simplePos x="0" y="0"/>
          <wp:positionH relativeFrom="page">
            <wp:posOffset>3459194</wp:posOffset>
          </wp:positionH>
          <wp:positionV relativeFrom="page">
            <wp:posOffset>819747</wp:posOffset>
          </wp:positionV>
          <wp:extent cx="713719" cy="85980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719" cy="859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2258060</wp:posOffset>
              </wp:positionH>
              <wp:positionV relativeFrom="page">
                <wp:posOffset>1691918</wp:posOffset>
              </wp:positionV>
              <wp:extent cx="3108960" cy="5283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0896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Assembleia</w:t>
                          </w:r>
                          <w:r>
                            <w:rPr>
                              <w:spacing w:val="6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Legislativa</w:t>
                          </w:r>
                          <w:r>
                            <w:rPr>
                              <w:spacing w:val="4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do</w:t>
                          </w:r>
                          <w:r>
                            <w:rPr>
                              <w:spacing w:val="5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Estado</w:t>
                          </w:r>
                          <w:r>
                            <w:rPr>
                              <w:spacing w:val="4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do</w:t>
                          </w:r>
                          <w:r>
                            <w:rPr>
                              <w:spacing w:val="5"/>
                              <w:sz w:val="2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7"/>
                            </w:rPr>
                            <w:t>Paraná</w:t>
                          </w:r>
                        </w:p>
                        <w:p>
                          <w:pPr>
                            <w:spacing w:line="242" w:lineRule="auto" w:before="3"/>
                            <w:ind w:left="234" w:right="23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Centro Legislativo Presidente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Aníbal 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7.800003pt;margin-top:133.221939pt;width:244.8pt;height:41.6pt;mso-position-horizontal-relative:page;mso-position-vertical-relative:page;z-index:-1576960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Assembleia</w:t>
                    </w:r>
                    <w:r>
                      <w:rPr>
                        <w:spacing w:val="6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Legislativa</w:t>
                    </w:r>
                    <w:r>
                      <w:rPr>
                        <w:spacing w:val="4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do</w:t>
                    </w:r>
                    <w:r>
                      <w:rPr>
                        <w:spacing w:val="5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Estado</w:t>
                    </w:r>
                    <w:r>
                      <w:rPr>
                        <w:spacing w:val="4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do</w:t>
                    </w:r>
                    <w:r>
                      <w:rPr>
                        <w:spacing w:val="5"/>
                        <w:sz w:val="27"/>
                      </w:rPr>
                      <w:t> </w:t>
                    </w:r>
                    <w:r>
                      <w:rPr>
                        <w:spacing w:val="-2"/>
                        <w:sz w:val="27"/>
                      </w:rPr>
                      <w:t>Paraná</w:t>
                    </w:r>
                  </w:p>
                  <w:p>
                    <w:pPr>
                      <w:spacing w:line="242" w:lineRule="auto" w:before="3"/>
                      <w:ind w:left="234" w:right="23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Centro Legislativo Presidente</w:t>
                    </w:r>
                    <w:r>
                      <w:rPr>
                        <w:spacing w:val="-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Aníbal 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jc w:val="center"/>
    </w:pPr>
    <w:rPr>
      <w:rFonts w:ascii="Times New Roman" w:hAnsi="Times New Roman" w:eastAsia="Times New Roman" w:cs="Times New Roman"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ARRUDA QUADROS DA SILVA</dc:creator>
  <dc:title>Microsoft Word - 18-02-25 ORDEM DO DIA</dc:title>
  <dcterms:created xsi:type="dcterms:W3CDTF">2025-05-26T13:03:08Z</dcterms:created>
  <dcterms:modified xsi:type="dcterms:W3CDTF">2025-05-26T13:03:08Z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Microsoft: Print To PDF</vt:lpwstr>
  </property>
</Properties>
</file>