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99ª SESSÃO ORDINÁRIA</w:t>
      </w:r>
    </w:p>
    <w:p>
      <w:pPr>
        <w:pStyle w:val="BodyText"/>
        <w:spacing w:before="156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115828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203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45" w:lineRule="auto" w:before="180"/>
        <w:ind w:left="3740" w:right="963" w:hanging="1566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spacing w:line="368" w:lineRule="exact" w:before="20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1/20.</w:t>
      </w:r>
    </w:p>
    <w:p>
      <w:pPr>
        <w:tabs>
          <w:tab w:pos="1730" w:val="left" w:leader="none"/>
          <w:tab w:pos="4294" w:val="left" w:leader="none"/>
          <w:tab w:pos="5047" w:val="left" w:leader="none"/>
          <w:tab w:pos="5834" w:val="left" w:leader="none"/>
          <w:tab w:pos="6488" w:val="left" w:leader="none"/>
          <w:tab w:pos="7860" w:val="left" w:leader="none"/>
          <w:tab w:pos="8611" w:val="left" w:leader="none"/>
          <w:tab w:pos="9273" w:val="left" w:leader="none"/>
        </w:tabs>
        <w:spacing w:before="2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129/2019.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Nº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18.664,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23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DEZEMBRO DE 2015.</w:t>
      </w:r>
    </w:p>
    <w:p>
      <w:pPr>
        <w:pStyle w:val="BodyText"/>
        <w:ind w:right="360"/>
        <w:jc w:val="both"/>
      </w:pPr>
      <w:r>
        <w:rPr/>
        <w:t>PARECERES FAVORÁVEIS DA C.C.J. E COMISSÃO DE FINANÇAS E TRIBUTAÇÃO.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241/22.</w:t>
      </w:r>
    </w:p>
    <w:p>
      <w:pPr>
        <w:pStyle w:val="BodyText"/>
        <w:spacing w:before="1"/>
        <w:ind w:right="355"/>
        <w:jc w:val="both"/>
      </w:pPr>
      <w:r>
        <w:rPr/>
        <w:t>AUTORIA DO DEPUTADO ADEMAR TRAIANO, DEPUTADO ALEXANDRE CURI, DEPUTADO TIÃO MEDEIROS, DEPUTADO PAULO LITRO.</w:t>
      </w:r>
    </w:p>
    <w:p>
      <w:pPr>
        <w:tabs>
          <w:tab w:pos="2533" w:val="left" w:leader="none"/>
          <w:tab w:pos="3034" w:val="left" w:leader="none"/>
          <w:tab w:pos="4550" w:val="left" w:leader="none"/>
          <w:tab w:pos="6315" w:val="left" w:leader="none"/>
          <w:tab w:pos="7265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 A LEI Nº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Nº 20.656,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3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AGOSTO DE</w:t>
      </w:r>
      <w:r>
        <w:rPr>
          <w:rFonts w:ascii="Arial MT" w:hAnsi="Arial MT"/>
          <w:spacing w:val="29"/>
          <w:sz w:val="32"/>
        </w:rPr>
        <w:t> </w:t>
      </w:r>
      <w:r>
        <w:rPr>
          <w:rFonts w:ascii="Arial MT" w:hAnsi="Arial MT"/>
          <w:sz w:val="32"/>
        </w:rPr>
        <w:t>2021,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PROCEDIMENTOS ESPECIAIS SOBRE ATOS E PROCESSOS ADMINISTRATIVOS.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1585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264/22. AUTORIA DA DEPUTADA MABEL CANTO.</w:t>
      </w:r>
    </w:p>
    <w:p>
      <w:pPr>
        <w:tabs>
          <w:tab w:pos="1096" w:val="left" w:leader="none"/>
          <w:tab w:pos="1785" w:val="left" w:leader="none"/>
          <w:tab w:pos="2241" w:val="left" w:leader="none"/>
          <w:tab w:pos="2451" w:val="left" w:leader="none"/>
          <w:tab w:pos="2825" w:val="left" w:leader="none"/>
          <w:tab w:pos="2960" w:val="left" w:leader="none"/>
          <w:tab w:pos="3742" w:val="left" w:leader="none"/>
          <w:tab w:pos="4210" w:val="left" w:leader="none"/>
          <w:tab w:pos="4809" w:val="left" w:leader="none"/>
          <w:tab w:pos="5001" w:val="left" w:leader="none"/>
          <w:tab w:pos="5558" w:val="left" w:leader="none"/>
          <w:tab w:pos="5598" w:val="left" w:leader="none"/>
          <w:tab w:pos="6712" w:val="left" w:leader="none"/>
          <w:tab w:pos="6819" w:val="left" w:leader="none"/>
          <w:tab w:pos="6935" w:val="left" w:leader="none"/>
          <w:tab w:pos="7258" w:val="left" w:leader="none"/>
          <w:tab w:pos="7426" w:val="left" w:leader="none"/>
          <w:tab w:pos="8112" w:val="left" w:leader="none"/>
          <w:tab w:pos="9286" w:val="left" w:leader="none"/>
          <w:tab w:pos="9510" w:val="left" w:leader="none"/>
        </w:tabs>
        <w:spacing w:line="240" w:lineRule="auto" w:before="2"/>
        <w:ind w:left="180" w:right="355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DETERMINA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IGUALDADE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VALOR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PREMIAÇÕES</w:t>
        <w:tab/>
        <w:tab/>
      </w:r>
      <w:r>
        <w:rPr>
          <w:rFonts w:ascii="Arial MT" w:hAnsi="Arial MT"/>
          <w:spacing w:val="-10"/>
          <w:sz w:val="31"/>
        </w:rPr>
        <w:t>A </w:t>
      </w:r>
      <w:r>
        <w:rPr>
          <w:rFonts w:ascii="Arial MT" w:hAnsi="Arial MT"/>
          <w:spacing w:val="-2"/>
          <w:sz w:val="31"/>
        </w:rPr>
        <w:t>HOMENS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MULHERES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ORGANIZADAS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EM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COMPETIÇÕES </w:t>
      </w:r>
      <w:r>
        <w:rPr>
          <w:rFonts w:ascii="Arial MT" w:hAnsi="Arial MT"/>
          <w:sz w:val="31"/>
        </w:rPr>
        <w:t>ESPORTIVAS PATROCINADAS OU APOIADAS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PELO GOVERNO </w:t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ESTADO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6"/>
          <w:sz w:val="31"/>
        </w:rPr>
        <w:t>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PARANÁ,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AUTARQUIAS,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AGÊNCIAS REGULADORAS,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EMPRESAS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PÚBLICAS,</w:t>
      </w:r>
      <w:r>
        <w:rPr>
          <w:rFonts w:ascii="Arial MT" w:hAnsi="Arial MT"/>
          <w:sz w:val="31"/>
        </w:rPr>
        <w:tab/>
        <w:tab/>
        <w:tab/>
      </w:r>
      <w:r>
        <w:rPr>
          <w:rFonts w:ascii="Arial MT" w:hAnsi="Arial MT"/>
          <w:spacing w:val="-2"/>
          <w:sz w:val="31"/>
        </w:rPr>
        <w:t>SOCIEDADES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ECONOMISTA MISTA, FUNDAÇÕES PÚBLICAS OU SIMILARES.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  <w:tab/>
      </w:r>
      <w:r>
        <w:rPr>
          <w:b/>
          <w:spacing w:val="-10"/>
          <w:sz w:val="31"/>
        </w:rPr>
        <w:t>,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85"/>
          <w:sz w:val="31"/>
        </w:rPr>
        <w:t> </w:t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ESPORTES.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2"/>
        <w:ind w:left="0"/>
        <w:rPr>
          <w:sz w:val="31"/>
        </w:rPr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194/23.</w:t>
      </w:r>
    </w:p>
    <w:p>
      <w:pPr>
        <w:pStyle w:val="BodyText"/>
        <w:ind w:right="359"/>
        <w:jc w:val="both"/>
      </w:pPr>
      <w:r>
        <w:rPr/>
        <w:t>AUTORIA DO DEPUTADO GILBERTO RIBEIRO, DEPUTADO PROFESSOR LEMOS, DEPUTADO REQUIÃO FILHO, DEPUTADO ALEXANDRE AMARO.</w:t>
      </w:r>
    </w:p>
    <w:p>
      <w:pPr>
        <w:tabs>
          <w:tab w:pos="1634" w:val="left" w:leader="none"/>
          <w:tab w:pos="2454" w:val="left" w:leader="none"/>
          <w:tab w:pos="3001" w:val="left" w:leader="none"/>
          <w:tab w:pos="3462" w:val="left" w:leader="none"/>
          <w:tab w:pos="4816" w:val="left" w:leader="none"/>
          <w:tab w:pos="5482" w:val="left" w:leader="none"/>
          <w:tab w:pos="5559" w:val="left" w:leader="none"/>
          <w:tab w:pos="6206" w:val="left" w:leader="none"/>
          <w:tab w:pos="6747" w:val="left" w:leader="none"/>
          <w:tab w:pos="7146" w:val="left" w:leader="none"/>
          <w:tab w:pos="7251" w:val="left" w:leader="none"/>
          <w:tab w:pos="7839" w:val="left" w:leader="none"/>
          <w:tab w:pos="9008" w:val="left" w:leader="none"/>
          <w:tab w:pos="9273" w:val="left" w:leader="none"/>
          <w:tab w:pos="9468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PROIBIÇÃO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USO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TINTA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TINGIMENTO DE ANIMAIS NO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SUBSTITUTIVO GERAL DA C.C.J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357/23.</w:t>
      </w:r>
    </w:p>
    <w:p>
      <w:pPr>
        <w:pStyle w:val="BodyText"/>
        <w:ind w:right="362"/>
        <w:jc w:val="both"/>
      </w:pPr>
      <w:r>
        <w:rPr/>
        <w:t>AUTORIA DA DEPUTADA CANTORA MARA LIMA, DEPUTADO FABIO OLIVEIRA, DEPUTADO ALEXANDRE AMARO, DEPUTADO DELEGADO TITO BARICHELLO, DEPUTADO GILSON DE SOUZA.</w:t>
      </w:r>
    </w:p>
    <w:p>
      <w:pPr>
        <w:spacing w:before="2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DECLARA PATRIMÔNIO CULTURAL IMATERIAL DO ESTADO DO PARANÁ A MANIFESTAÇÃO CULTURAL DA MÚSICA CRISTÃ GOSPEL.</w:t>
      </w:r>
    </w:p>
    <w:p>
      <w:pPr>
        <w:pStyle w:val="BodyText"/>
        <w:ind w:right="359"/>
        <w:jc w:val="both"/>
      </w:pPr>
      <w:r>
        <w:rPr/>
        <w:t>PARECERES FAVORÁVEIS DA C.C.J. E COMISSÃO DE </w:t>
      </w:r>
      <w:r>
        <w:rPr>
          <w:spacing w:val="-2"/>
        </w:rPr>
        <w:t>CULTURA.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703/23.</w:t>
      </w:r>
    </w:p>
    <w:p>
      <w:pPr>
        <w:spacing w:line="240" w:lineRule="auto" w:before="2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130/2023. </w:t>
      </w:r>
      <w:r>
        <w:rPr>
          <w:rFonts w:ascii="Arial MT" w:hAnsi="Arial MT"/>
          <w:sz w:val="32"/>
        </w:rPr>
        <w:t>FIXA O EFETIVO DA POLICIA MILITAR DO PARANÁ E DO CORPO DE BOMBEIROS MILITAR DO PARANÁ, E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OUTRAS PROVIDÊNCIAS.</w:t>
      </w:r>
    </w:p>
    <w:p>
      <w:pPr>
        <w:pStyle w:val="BodyText"/>
        <w:ind w:right="538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58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443/22. AUTORIA DO DEPUTADO REQUIÃO FILHO.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CONSCIENTIZAÇÃO SOBRE A NARCOLEPSIA, A SER CELEBRADO, ANUALMENTE, NO 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22 DE SETEMBRO.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158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355/23. AUTORIA DA DEPUTADA CLOARA PINHEIRO.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DE MOBILIZAÇÃO A FAVOR DA SAÚDE MENTAL MATERNA A SER REALIZADO ANUALMENTE NA SEGUNDA-FEIRA APÓS O SEGUNDO DOMINGO DO MÊS DE </w:t>
      </w:r>
      <w:r>
        <w:rPr>
          <w:rFonts w:ascii="Arial MT" w:hAnsi="Arial MT"/>
          <w:spacing w:val="-2"/>
          <w:sz w:val="32"/>
        </w:rPr>
        <w:t>MAIO.</w:t>
      </w:r>
    </w:p>
    <w:p>
      <w:pPr>
        <w:pStyle w:val="BodyText"/>
        <w:spacing w:before="1"/>
        <w:ind w:right="357"/>
        <w:jc w:val="both"/>
      </w:pPr>
      <w:r>
        <w:rPr/>
        <w:t>PARECERES FAVORÁVEIS DA C.C.J., COMISSÃO DE SAÚDE PÚBLICA E COMISSÃO DE DEFESA DOS DIREITOS DA </w:t>
      </w:r>
      <w:r>
        <w:rPr>
          <w:spacing w:val="-2"/>
        </w:rPr>
        <w:t>MULHER.</w:t>
      </w:r>
    </w:p>
    <w:p>
      <w:pPr>
        <w:pStyle w:val="BodyTex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702/23.</w:t>
      </w:r>
    </w:p>
    <w:p>
      <w:pPr>
        <w:tabs>
          <w:tab w:pos="2499" w:val="left" w:leader="none"/>
          <w:tab w:pos="4907" w:val="left" w:leader="none"/>
          <w:tab w:pos="5696" w:val="left" w:leader="none"/>
          <w:tab w:pos="7021" w:val="left" w:leader="none"/>
          <w:tab w:pos="9090" w:val="left" w:leader="none"/>
        </w:tabs>
        <w:spacing w:line="240" w:lineRule="auto" w:before="2"/>
        <w:ind w:left="180" w:right="5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129/2023. </w:t>
      </w:r>
      <w:r>
        <w:rPr>
          <w:rFonts w:ascii="Arial MT" w:hAnsi="Arial MT"/>
          <w:sz w:val="32"/>
        </w:rPr>
        <w:t>INSTITUI O PROGRAMA BOMBEIRO INTEGRADO.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SEGURANÇA </w:t>
      </w:r>
      <w:r>
        <w:rPr>
          <w:b/>
          <w:spacing w:val="-2"/>
          <w:sz w:val="32"/>
        </w:rPr>
        <w:t>PÚBLICA.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2025-05-23T19:24:28Z</dcterms:created>
  <dcterms:modified xsi:type="dcterms:W3CDTF">2025-05-23T19:24:28Z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