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8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798108" cy="9644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08" cy="96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Title"/>
      </w:pPr>
      <w:r>
        <w:rPr/>
        <w:t>Assembleia</w:t>
      </w:r>
      <w:r>
        <w:rPr>
          <w:spacing w:val="-7"/>
        </w:rPr>
        <w:t> </w:t>
      </w:r>
      <w:r>
        <w:rPr/>
        <w:t>Legislativa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Paraná</w:t>
      </w:r>
    </w:p>
    <w:p>
      <w:pPr>
        <w:spacing w:before="0"/>
        <w:ind w:left="2787" w:right="2692" w:firstLine="0"/>
        <w:jc w:val="center"/>
        <w:rPr>
          <w:sz w:val="22"/>
        </w:rPr>
      </w:pPr>
      <w:r>
        <w:rPr>
          <w:sz w:val="22"/>
        </w:rPr>
        <w:t>Centro</w:t>
      </w:r>
      <w:r>
        <w:rPr>
          <w:spacing w:val="-10"/>
          <w:sz w:val="22"/>
        </w:rPr>
        <w:t> </w:t>
      </w:r>
      <w:r>
        <w:rPr>
          <w:sz w:val="22"/>
        </w:rPr>
        <w:t>Legislativo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Aníbal</w:t>
      </w:r>
      <w:r>
        <w:rPr>
          <w:spacing w:val="-10"/>
          <w:sz w:val="22"/>
        </w:rPr>
        <w:t> </w:t>
      </w:r>
      <w:r>
        <w:rPr>
          <w:sz w:val="22"/>
        </w:rPr>
        <w:t>Khury Diretoria de Assistência ao Plenário</w:t>
      </w:r>
    </w:p>
    <w:p>
      <w:pPr>
        <w:pStyle w:val="BodyText"/>
        <w:spacing w:before="15"/>
        <w:rPr>
          <w:b w:val="0"/>
          <w:sz w:val="22"/>
        </w:rPr>
      </w:pPr>
    </w:p>
    <w:p>
      <w:pPr>
        <w:pStyle w:val="BodyText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pStyle w:val="BodyText"/>
        <w:ind w:left="2489" w:right="2454"/>
        <w:jc w:val="center"/>
      </w:pPr>
      <w:bookmarkStart w:name="PARA A 4ª SESSÃO EXTRAORDINÁRIA " w:id="3"/>
      <w:bookmarkEnd w:id="3"/>
      <w:r>
        <w:rPr>
          <w:b w:val="0"/>
        </w:rPr>
      </w:r>
      <w:r>
        <w:rPr/>
        <w:t>PARA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4ª</w:t>
      </w:r>
      <w:r>
        <w:rPr>
          <w:spacing w:val="-15"/>
        </w:rPr>
        <w:t> </w:t>
      </w:r>
      <w:r>
        <w:rPr/>
        <w:t>SESSÃO</w:t>
      </w:r>
      <w:r>
        <w:rPr>
          <w:spacing w:val="-15"/>
        </w:rPr>
        <w:t> </w:t>
      </w:r>
      <w:r>
        <w:rPr/>
        <w:t>EXTRAORDINÁRIA EM 20 DE MAIO DE 2025</w:t>
      </w:r>
    </w:p>
    <w:p>
      <w:pPr>
        <w:spacing w:before="0"/>
        <w:ind w:left="1723" w:right="1630" w:firstLine="0"/>
        <w:jc w:val="center"/>
        <w:rPr>
          <w:sz w:val="26"/>
        </w:rPr>
      </w:pPr>
      <w:r>
        <w:rPr>
          <w:spacing w:val="-2"/>
          <w:sz w:val="26"/>
        </w:rPr>
        <w:t>(TERÇA-FEIRA)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2º TURNO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289/2025.</w:t>
      </w:r>
    </w:p>
    <w:p>
      <w:pPr>
        <w:pStyle w:val="BodyText"/>
        <w:ind w:left="196"/>
      </w:pPr>
      <w:r>
        <w:rPr/>
        <w:t>Autoria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Executivo.</w:t>
      </w:r>
      <w:r>
        <w:rPr>
          <w:spacing w:val="-6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36/2025.</w:t>
      </w:r>
      <w:r>
        <w:rPr>
          <w:spacing w:val="-5"/>
        </w:rPr>
        <w:t> </w:t>
      </w:r>
      <w:r>
        <w:rPr/>
        <w:t>Regime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Urgência.</w:t>
      </w:r>
    </w:p>
    <w:p>
      <w:pPr>
        <w:spacing w:before="0"/>
        <w:ind w:left="196" w:right="113" w:firstLine="0"/>
        <w:jc w:val="left"/>
        <w:rPr>
          <w:sz w:val="26"/>
        </w:rPr>
      </w:pPr>
      <w:r>
        <w:rPr>
          <w:sz w:val="26"/>
        </w:rPr>
        <w:t>Altera a Lei nº 22.267, de</w:t>
      </w:r>
      <w:r>
        <w:rPr>
          <w:spacing w:val="-3"/>
          <w:sz w:val="26"/>
        </w:rPr>
        <w:t> </w:t>
      </w:r>
      <w:r>
        <w:rPr>
          <w:sz w:val="26"/>
        </w:rPr>
        <w:t>13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dezembro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2024,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estima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receita</w:t>
      </w:r>
      <w:r>
        <w:rPr>
          <w:spacing w:val="-3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fixa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despesa</w:t>
      </w:r>
      <w:r>
        <w:rPr>
          <w:spacing w:val="-3"/>
          <w:sz w:val="26"/>
        </w:rPr>
        <w:t> </w:t>
      </w:r>
      <w:r>
        <w:rPr>
          <w:sz w:val="26"/>
        </w:rPr>
        <w:t>para o exercício financeiro de 2025.</w:t>
      </w:r>
    </w:p>
    <w:p>
      <w:pPr>
        <w:pStyle w:val="BodyText"/>
        <w:ind w:left="196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Orçamento.</w:t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723" w:right="1630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20-05-25 OD EXTRAORDINÁRIA.docx</dc:title>
  <dcterms:created xsi:type="dcterms:W3CDTF">2025-05-26T13:30:23Z</dcterms:created>
  <dcterms:modified xsi:type="dcterms:W3CDTF">2025-05-26T13:30:23Z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