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542B4D" w:rsidRDefault="00D06F42" w:rsidP="00542B4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42B4D" w:rsidRDefault="00D06F42" w:rsidP="00542B4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7A031E4" w:rsidR="000E1EE7" w:rsidRPr="00542B4D" w:rsidRDefault="00E26459" w:rsidP="00542B4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FC67F3"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7FF849CD" w:rsidR="000E1EE7" w:rsidRPr="00542B4D" w:rsidRDefault="006F45FF" w:rsidP="00542B4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C67F3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23</w:t>
      </w:r>
      <w:r w:rsidR="00EE7A35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630F7E89" w:rsidR="008935CD" w:rsidRPr="00542B4D" w:rsidRDefault="00D06F42" w:rsidP="00542B4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C67F3"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40488D33" w14:textId="77777777" w:rsidR="001156C9" w:rsidRDefault="001156C9" w:rsidP="00542B4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B63B484" w14:textId="77777777" w:rsidR="00542B4D" w:rsidRPr="00542B4D" w:rsidRDefault="00542B4D" w:rsidP="00542B4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542B4D" w:rsidRDefault="00CD60A7" w:rsidP="00542B4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542B4D" w:rsidRDefault="00CA68B2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4F4D56" w14:textId="77777777" w:rsidR="00EE1884" w:rsidRPr="00542B4D" w:rsidRDefault="00CA68B2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107/2025.</w:t>
      </w:r>
    </w:p>
    <w:p w14:paraId="6156A00D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Curi.</w:t>
      </w:r>
    </w:p>
    <w:p w14:paraId="5346FB52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Cidadão Benemérito do Estado do Paraná ao Senhor Ciro Expedito </w:t>
      </w:r>
      <w:proofErr w:type="spellStart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Scheraiber</w:t>
      </w:r>
      <w:proofErr w:type="spellEnd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2715FDBA" w14:textId="77777777" w:rsidR="00CA68B2" w:rsidRPr="00542B4D" w:rsidRDefault="00CA68B2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2CBE12A" w14:textId="77777777" w:rsidR="00EE1884" w:rsidRPr="00542B4D" w:rsidRDefault="00787A7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483/2025.</w:t>
      </w:r>
    </w:p>
    <w:p w14:paraId="3289B0A5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Gilson de Souza.</w:t>
      </w:r>
    </w:p>
    <w:p w14:paraId="674A801B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do Capelão no Estado do Paraná, a ser comemorado anualmente no dia 21 de junho.</w:t>
      </w:r>
    </w:p>
    <w:p w14:paraId="19FFDFA1" w14:textId="77777777" w:rsidR="005959FC" w:rsidRPr="00542B4D" w:rsidRDefault="005959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710985" w14:textId="77777777" w:rsidR="00EE1884" w:rsidRPr="00542B4D" w:rsidRDefault="005959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531/2025.</w:t>
      </w:r>
    </w:p>
    <w:p w14:paraId="1386F8C7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Nelson Justus.</w:t>
      </w:r>
    </w:p>
    <w:p w14:paraId="3C02AC61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Grupo de Amigos em ação pela Saúde, com sede no Município de Araucária.</w:t>
      </w:r>
    </w:p>
    <w:p w14:paraId="387FBE45" w14:textId="77777777" w:rsidR="009F236C" w:rsidRPr="00542B4D" w:rsidRDefault="009F236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AAF1744" w14:textId="77777777" w:rsidR="00EE1884" w:rsidRPr="00542B4D" w:rsidRDefault="009F236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657/2025. </w:t>
      </w:r>
    </w:p>
    <w:p w14:paraId="1A1C597B" w14:textId="77777777" w:rsidR="00EE1884" w:rsidRPr="00542B4D" w:rsidRDefault="00EE1884" w:rsidP="00542B4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do Tribunal de Justiça do Estado do Paraná. Ofício nº 1798/2025.</w:t>
      </w:r>
    </w:p>
    <w:p w14:paraId="4CA18BFD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§1º do art. 85 e inclui o art. 85-A na Lei nº 14.277, de 30 de dezembro de 2003 – Código de Organização e Divisão Judiciárias do Estado do Paraná.</w:t>
      </w:r>
    </w:p>
    <w:p w14:paraId="04658289" w14:textId="77777777" w:rsidR="006D696A" w:rsidRPr="00542B4D" w:rsidRDefault="006D696A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AA1BE9" w14:textId="77777777" w:rsidR="00EE1884" w:rsidRPr="00542B4D" w:rsidRDefault="005959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36C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701/2025.</w:t>
      </w:r>
    </w:p>
    <w:p w14:paraId="01FDA805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Dr. Leônidas.</w:t>
      </w:r>
    </w:p>
    <w:p w14:paraId="7B236A5B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Mourãoense</w:t>
      </w:r>
      <w:proofErr w:type="spellEnd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Trissomia 21 – Amo Down, com sede no Município de Campo Mourão.</w:t>
      </w:r>
    </w:p>
    <w:p w14:paraId="46529DFD" w14:textId="77777777" w:rsidR="005959FC" w:rsidRDefault="005959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CBF637" w14:textId="77777777" w:rsidR="000A151C" w:rsidRDefault="000A151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CEE6D8" w14:textId="77777777" w:rsidR="000A151C" w:rsidRPr="00542B4D" w:rsidRDefault="000A151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78FFE1" w14:textId="77777777" w:rsidR="000A47BF" w:rsidRPr="00542B4D" w:rsidRDefault="000A47BF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542B4D" w:rsidRDefault="00FB7B82" w:rsidP="00542B4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70DC430" w14:textId="77777777" w:rsidR="00FB7B82" w:rsidRPr="00542B4D" w:rsidRDefault="00FB7B82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69E7DB" w14:textId="539E3D22" w:rsidR="00EE1884" w:rsidRPr="00542B4D" w:rsidRDefault="00FB7B82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499/2020. </w:t>
      </w:r>
    </w:p>
    <w:p w14:paraId="7DF0992B" w14:textId="77777777" w:rsidR="00EE1884" w:rsidRPr="00542B4D" w:rsidRDefault="00EE1884" w:rsidP="00542B4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da Deputada Maria Victoria e da Deputada Ana Júlia.</w:t>
      </w:r>
    </w:p>
    <w:p w14:paraId="1230F3F2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recolhimento e destinação ambiental correta de colchões usados existentes no Estado do Paraná.</w:t>
      </w:r>
    </w:p>
    <w:p w14:paraId="7B0B3EFC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Ecologia, Meio Ambiente e Proteção aos Animais;</w:t>
      </w:r>
      <w:r w:rsidRPr="00542B4D">
        <w:rPr>
          <w:rFonts w:ascii="Times New Roman" w:hAnsi="Times New Roman" w:cs="Times New Roman"/>
          <w:sz w:val="26"/>
          <w:szCs w:val="26"/>
        </w:rPr>
        <w:t xml:space="preserve"> 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783CB6C2" w14:textId="77777777" w:rsidR="002249DD" w:rsidRPr="00542B4D" w:rsidRDefault="002249D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B3725D7" w14:textId="77777777" w:rsidR="009F236C" w:rsidRPr="00542B4D" w:rsidRDefault="009F236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74978056" w:rsidR="009E2C0E" w:rsidRPr="00542B4D" w:rsidRDefault="009E2C0E" w:rsidP="00542B4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542B4D" w:rsidRDefault="009E2C0E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49851232" w:rsidR="000A47BF" w:rsidRPr="00542B4D" w:rsidRDefault="009E2C0E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755/2024</w:t>
      </w:r>
      <w:r w:rsidR="000A47BF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414F2F4" w14:textId="15F38C6D" w:rsidR="00481D8E" w:rsidRPr="00542B4D" w:rsidRDefault="0062177B" w:rsidP="00542B4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695E9B" w:rsidRPr="00542B4D">
        <w:rPr>
          <w:rFonts w:ascii="Times New Roman" w:hAnsi="Times New Roman" w:cs="Times New Roman"/>
          <w:b/>
          <w:bCs/>
          <w:sz w:val="26"/>
          <w:szCs w:val="26"/>
        </w:rPr>
        <w:t>o Tribunal de Justiça do Estado do Paraná. Ofício nº 2</w:t>
      </w:r>
      <w:r w:rsidR="0086051B" w:rsidRPr="00542B4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95E9B" w:rsidRPr="00542B4D">
        <w:rPr>
          <w:rFonts w:ascii="Times New Roman" w:hAnsi="Times New Roman" w:cs="Times New Roman"/>
          <w:b/>
          <w:bCs/>
          <w:sz w:val="26"/>
          <w:szCs w:val="26"/>
        </w:rPr>
        <w:t>492/24.</w:t>
      </w:r>
    </w:p>
    <w:p w14:paraId="15E409B9" w14:textId="4E9761A4" w:rsidR="00C4484D" w:rsidRPr="00542B4D" w:rsidRDefault="00C4484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Tribunal de Justiça do Estado do Paraná a efetuar a doação do imóvel especifica ao Município Paranacity. </w:t>
      </w:r>
    </w:p>
    <w:p w14:paraId="6E23A19E" w14:textId="73A767CE" w:rsidR="0062177B" w:rsidRPr="00542B4D" w:rsidRDefault="0062177B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C4484D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6BF4D520" w14:textId="77777777" w:rsidR="008D7E8C" w:rsidRPr="00542B4D" w:rsidRDefault="008D7E8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422796C" w14:textId="1BD1FE41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1º Turno do Projeto Lei nº 654/202</w:t>
      </w:r>
      <w:r w:rsidR="00C4484D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068CD3B5" w14:textId="4C0E9B32" w:rsidR="00C4484D" w:rsidRPr="00542B4D" w:rsidRDefault="00C4484D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77/2025.</w:t>
      </w:r>
    </w:p>
    <w:p w14:paraId="6D0BA6D6" w14:textId="77777777" w:rsidR="00C4484D" w:rsidRPr="00542B4D" w:rsidRDefault="00C4484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Caiuá, do imóvel que especifica. </w:t>
      </w:r>
    </w:p>
    <w:p w14:paraId="104AA129" w14:textId="3AC9EB25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C4484D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70E0A91F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2A504B9" w14:textId="4B915AB7" w:rsidR="00DD0D77" w:rsidRPr="00542B4D" w:rsidRDefault="00DD0D77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716/2025. </w:t>
      </w:r>
    </w:p>
    <w:p w14:paraId="3FB313DC" w14:textId="77777777" w:rsidR="00DD0D77" w:rsidRPr="00542B4D" w:rsidRDefault="00DD0D77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83/2025.</w:t>
      </w:r>
    </w:p>
    <w:p w14:paraId="540DB311" w14:textId="77777777" w:rsidR="00DD0D77" w:rsidRPr="00542B4D" w:rsidRDefault="00DD0D77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Executivo, por intermédio do Departamento de Estradas de Rodagem, a efetuar a doação, ao Município de Espigão Alto do Iguaçu, do imóvel que especifica. </w:t>
      </w:r>
    </w:p>
    <w:p w14:paraId="2C9B6C58" w14:textId="77777777" w:rsidR="00DD0D77" w:rsidRPr="00542B4D" w:rsidRDefault="00DD0D77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6904DA6" w14:textId="77777777" w:rsidR="00DD0D77" w:rsidRPr="00542B4D" w:rsidRDefault="00DD0D77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403298" w14:textId="6146DCC5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1º Turno do Projeto Lei nº 741/202</w:t>
      </w:r>
      <w:r w:rsidR="00695E9B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14AA52A4" w14:textId="17D223C5" w:rsidR="00695E9B" w:rsidRPr="00542B4D" w:rsidRDefault="00695E9B" w:rsidP="00542B4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87/2025.</w:t>
      </w:r>
    </w:p>
    <w:p w14:paraId="24F57011" w14:textId="77777777" w:rsidR="00695E9B" w:rsidRPr="00542B4D" w:rsidRDefault="00695E9B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programa de remissão de dívidas de contratos de mutuários junto à Companhia de Habitação do Paraná. </w:t>
      </w:r>
    </w:p>
    <w:p w14:paraId="45BF4A18" w14:textId="77777777" w:rsidR="00695E9B" w:rsidRPr="00542B4D" w:rsidRDefault="00695E9B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Parecer favorável: Comissão de Constituição e Justiça; Comissão de Finanças e Tributação.</w:t>
      </w:r>
    </w:p>
    <w:p w14:paraId="1F3896B5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707CF90" w14:textId="4782AFFD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1º Turno do Projeto Lei nº 774/202</w:t>
      </w:r>
      <w:r w:rsidR="00695E9B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1B28CFF" w14:textId="086F6076" w:rsidR="00EE1884" w:rsidRPr="00542B4D" w:rsidRDefault="00EE1884" w:rsidP="00542B4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695E9B" w:rsidRPr="00542B4D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542B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95E9B" w:rsidRPr="00542B4D">
        <w:rPr>
          <w:rFonts w:ascii="Times New Roman" w:hAnsi="Times New Roman" w:cs="Times New Roman"/>
          <w:b/>
          <w:bCs/>
          <w:sz w:val="26"/>
          <w:szCs w:val="26"/>
        </w:rPr>
        <w:t>Poder Executivo. Mensagem nº 95/2025.</w:t>
      </w:r>
    </w:p>
    <w:p w14:paraId="53EC5FC1" w14:textId="77777777" w:rsidR="00695E9B" w:rsidRPr="00542B4D" w:rsidRDefault="00695E9B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do Banco do Estado do Paraná S/A.</w:t>
      </w:r>
    </w:p>
    <w:p w14:paraId="6B2A9AE7" w14:textId="041F246E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695E9B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65B049B0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79D8401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FD91CB7" w14:textId="11DFE723" w:rsidR="00DA4B83" w:rsidRPr="00542B4D" w:rsidRDefault="00DA4B83" w:rsidP="00542B4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542B4D" w:rsidRDefault="00013BBB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EE397E0" w14:textId="6A4746C1" w:rsidR="00830DCC" w:rsidRPr="00542B4D" w:rsidRDefault="00830DC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890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4657F8" w14:textId="7667ECB0" w:rsidR="00830DCC" w:rsidRPr="00542B4D" w:rsidRDefault="00830DC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EE1884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Batatinha.</w:t>
      </w:r>
    </w:p>
    <w:p w14:paraId="7FEF2D0A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Denomina Mario Ferreira Ramalhais o trecho da PR-474 que liga o município de Anahy a BR-369.</w:t>
      </w:r>
    </w:p>
    <w:p w14:paraId="35617DD4" w14:textId="47CBE34A" w:rsidR="00A953FC" w:rsidRPr="00542B4D" w:rsidRDefault="00A953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357A42E2" w14:textId="77777777" w:rsidR="00B63B7A" w:rsidRPr="00542B4D" w:rsidRDefault="00B63B7A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D291B2" w14:textId="77E3C1F0" w:rsidR="00E07191" w:rsidRPr="00542B4D" w:rsidRDefault="00245E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1.043</w:t>
      </w:r>
      <w:r w:rsidR="00E07191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E07191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F2C402A" w14:textId="1FD63EE7" w:rsidR="00E07191" w:rsidRPr="00542B4D" w:rsidRDefault="00E07191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EE1884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F</w:t>
      </w:r>
      <w:r w:rsidR="00EA6111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á</w:t>
      </w:r>
      <w:r w:rsidR="00EE1884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bio Oliveira.</w:t>
      </w:r>
    </w:p>
    <w:p w14:paraId="26E366D0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Capital da Madeira Engenheirada ao Município de Guarapuava, Paraná.</w:t>
      </w:r>
    </w:p>
    <w:p w14:paraId="604A21AE" w14:textId="6F3323CC" w:rsidR="00E07191" w:rsidRPr="00542B4D" w:rsidRDefault="00E07191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59BB7DB6" w14:textId="77777777" w:rsidR="00245EFC" w:rsidRPr="00542B4D" w:rsidRDefault="00245EFC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6BA40" w14:textId="0618BB14" w:rsidR="00B329A1" w:rsidRPr="00542B4D" w:rsidRDefault="00B329A1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F236C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EE1884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</w:t>
      </w:r>
      <w:r w:rsidR="005959FC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9F236C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0876975E" w:rsidR="00B329A1" w:rsidRPr="00542B4D" w:rsidRDefault="00B329A1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EE1884"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Hussein Bakri.</w:t>
      </w:r>
    </w:p>
    <w:p w14:paraId="15235E58" w14:textId="77777777" w:rsidR="00EE1884" w:rsidRPr="00542B4D" w:rsidRDefault="00EE1884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Grupo Folclórico Ucraniano </w:t>
      </w:r>
      <w:proofErr w:type="spellStart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Spomen</w:t>
      </w:r>
      <w:proofErr w:type="spellEnd"/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Mallet.</w:t>
      </w:r>
    </w:p>
    <w:p w14:paraId="3031B98E" w14:textId="77777777" w:rsidR="00263AC6" w:rsidRPr="00542B4D" w:rsidRDefault="00263AC6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289826" w14:textId="77777777" w:rsidR="00AD61ED" w:rsidRPr="00542B4D" w:rsidRDefault="00AD61E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E9D9EA" w14:textId="77777777" w:rsidR="002E64FD" w:rsidRPr="00542B4D" w:rsidRDefault="002E64F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15 – Turno Único do Projeto de Lei nº 593/2025.</w:t>
      </w:r>
    </w:p>
    <w:p w14:paraId="755995E2" w14:textId="77777777" w:rsidR="002E64FD" w:rsidRPr="00542B4D" w:rsidRDefault="002E64FD" w:rsidP="00542B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542B4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08D801EE" w14:textId="77777777" w:rsidR="002E64FD" w:rsidRPr="00542B4D" w:rsidRDefault="002E64F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Protetores dos Animais com sede no Município de Telêmaco Borba.</w:t>
      </w:r>
    </w:p>
    <w:p w14:paraId="79696355" w14:textId="497A9561" w:rsidR="00787A7D" w:rsidRPr="000A151C" w:rsidRDefault="002E64FD" w:rsidP="00542B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42B4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  <w:bookmarkEnd w:id="1"/>
      <w:bookmarkEnd w:id="2"/>
    </w:p>
    <w:sectPr w:rsidR="00787A7D" w:rsidRPr="000A151C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9E28" w14:textId="77777777" w:rsidR="003711A8" w:rsidRDefault="003711A8">
      <w:pPr>
        <w:spacing w:after="0" w:line="240" w:lineRule="auto"/>
      </w:pPr>
      <w:r>
        <w:separator/>
      </w:r>
    </w:p>
  </w:endnote>
  <w:endnote w:type="continuationSeparator" w:id="0">
    <w:p w14:paraId="02B187A9" w14:textId="77777777" w:rsidR="003711A8" w:rsidRDefault="0037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591F" w14:textId="77777777" w:rsidR="003711A8" w:rsidRDefault="003711A8">
      <w:pPr>
        <w:spacing w:after="0" w:line="240" w:lineRule="auto"/>
      </w:pPr>
      <w:r>
        <w:separator/>
      </w:r>
    </w:p>
  </w:footnote>
  <w:footnote w:type="continuationSeparator" w:id="0">
    <w:p w14:paraId="695743CC" w14:textId="77777777" w:rsidR="003711A8" w:rsidRDefault="0037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03C72"/>
    <w:multiLevelType w:val="hybridMultilevel"/>
    <w:tmpl w:val="4CB04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49983">
    <w:abstractNumId w:val="1"/>
  </w:num>
  <w:num w:numId="2" w16cid:durableId="1555698545">
    <w:abstractNumId w:val="2"/>
  </w:num>
  <w:num w:numId="3" w16cid:durableId="1248617098">
    <w:abstractNumId w:val="0"/>
  </w:num>
  <w:num w:numId="4" w16cid:durableId="206532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151C"/>
    <w:rsid w:val="000A34DF"/>
    <w:rsid w:val="000A47B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F06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3AC6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64FD"/>
    <w:rsid w:val="002E7263"/>
    <w:rsid w:val="002F0338"/>
    <w:rsid w:val="002F1C53"/>
    <w:rsid w:val="002F6491"/>
    <w:rsid w:val="002F6504"/>
    <w:rsid w:val="003001E5"/>
    <w:rsid w:val="0031295B"/>
    <w:rsid w:val="00315451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11A8"/>
    <w:rsid w:val="00373DE8"/>
    <w:rsid w:val="00377AA1"/>
    <w:rsid w:val="00382E92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80E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2B4D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15BF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61C8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FF5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051B"/>
    <w:rsid w:val="008610AD"/>
    <w:rsid w:val="008618BF"/>
    <w:rsid w:val="00866C61"/>
    <w:rsid w:val="00876876"/>
    <w:rsid w:val="00881334"/>
    <w:rsid w:val="00882003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C0763"/>
    <w:rsid w:val="009C2172"/>
    <w:rsid w:val="009C466A"/>
    <w:rsid w:val="009C720A"/>
    <w:rsid w:val="009D234E"/>
    <w:rsid w:val="009D3233"/>
    <w:rsid w:val="009D54D5"/>
    <w:rsid w:val="009E1A17"/>
    <w:rsid w:val="009E2C0E"/>
    <w:rsid w:val="009E4998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4456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518CA"/>
    <w:rsid w:val="00B607C6"/>
    <w:rsid w:val="00B610DB"/>
    <w:rsid w:val="00B615BF"/>
    <w:rsid w:val="00B63942"/>
    <w:rsid w:val="00B63B7A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0D77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6111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1884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2025-09-22T18:44:00Z</dcterms:created>
  <dcterms:modified xsi:type="dcterms:W3CDTF">2025-09-22T18:44:00Z</dcterms:modified>
</cp:coreProperties>
</file>