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04124B" w:rsidRDefault="00D06F42" w:rsidP="00DC6D9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04124B" w:rsidRDefault="00D06F42" w:rsidP="00DC6D9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91FA2D3" w:rsidR="000E1EE7" w:rsidRPr="0004124B" w:rsidRDefault="00E26459" w:rsidP="00DC6D9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442DE3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8143D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2362FABD" w:rsidR="00091FE8" w:rsidRPr="0004124B" w:rsidRDefault="00091FE8" w:rsidP="00DC6D9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25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</w:t>
      </w:r>
      <w:bookmarkStart w:id="2" w:name="_GoBack"/>
      <w:bookmarkEnd w:id="2"/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 </w:t>
      </w:r>
      <w:r w:rsidR="00D24A0E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4E2B3823" w14:textId="2B6005AB" w:rsidR="004C2D58" w:rsidRPr="0004124B" w:rsidRDefault="00091FE8" w:rsidP="00DC6D9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8143D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9CDBD4D" w14:textId="77777777" w:rsidR="00DC6D99" w:rsidRPr="0004124B" w:rsidRDefault="00DC6D99" w:rsidP="00DC6D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0B990874" w14:textId="77777777" w:rsidR="003770FB" w:rsidRPr="0004124B" w:rsidRDefault="003770FB" w:rsidP="00DC6D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DCAC972" w14:textId="1CDCEBF8" w:rsidR="00331D4B" w:rsidRPr="0004124B" w:rsidRDefault="00D22376" w:rsidP="00DC6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PROPOSIÇ</w:t>
      </w:r>
      <w:r w:rsidR="006C50BB" w:rsidRPr="0004124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ÃO</w:t>
      </w:r>
      <w:r w:rsidR="00331D4B" w:rsidRPr="0004124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 EM REDAÇÃO FINAL</w:t>
      </w:r>
    </w:p>
    <w:p w14:paraId="2B396551" w14:textId="77777777" w:rsidR="00331D4B" w:rsidRPr="0004124B" w:rsidRDefault="00331D4B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7D1ED8B8" w14:textId="77777777" w:rsidR="00B8143D" w:rsidRPr="0004124B" w:rsidRDefault="00331D4B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1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Redação Final do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423/2025.</w:t>
      </w:r>
    </w:p>
    <w:p w14:paraId="236CF685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Professor Lemos, do Deputado Luiz Claudio </w:t>
      </w:r>
      <w:proofErr w:type="spellStart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, da Deputada Luciana </w:t>
      </w:r>
      <w:proofErr w:type="spellStart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, do Deputado </w:t>
      </w:r>
      <w:proofErr w:type="spellStart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, do Deputado </w:t>
      </w:r>
      <w:proofErr w:type="spellStart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, da Deputada Ana Júlia, do Deputado Renato Freitas, do Deputado Moacyr Fadel e do Deputado Dr. Antenor.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263A008B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Paraná, a Jornada de Agroecologia.</w:t>
      </w:r>
    </w:p>
    <w:p w14:paraId="34E3ED58" w14:textId="77777777" w:rsidR="00DC6D99" w:rsidRPr="0004124B" w:rsidRDefault="00DC6D99" w:rsidP="00DC6D9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95D8E7D" w14:textId="77777777" w:rsidR="0004124B" w:rsidRPr="0004124B" w:rsidRDefault="0004124B" w:rsidP="00DC6D9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71B5AA8A" w:rsidR="00BF5326" w:rsidRPr="0004124B" w:rsidRDefault="00BF5326" w:rsidP="00DC6D9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0738A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21B3C286" w14:textId="77777777" w:rsidR="00BF5326" w:rsidRPr="0004124B" w:rsidRDefault="00BF5326" w:rsidP="00DC6D9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7E57F4B" w14:textId="693E9866" w:rsidR="00B8143D" w:rsidRPr="0004124B" w:rsidRDefault="00BF5326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C50BB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1.081/2025.</w:t>
      </w:r>
    </w:p>
    <w:p w14:paraId="7A5133F0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157/2025. Regime de urgência.</w:t>
      </w:r>
    </w:p>
    <w:p w14:paraId="18427A46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bCs/>
          <w:color w:val="auto"/>
          <w:sz w:val="26"/>
          <w:szCs w:val="26"/>
        </w:rPr>
        <w:t>Altera a Lei nº 21.352, de 1º de janeiro de 2023, que dispõe sobre a organização administrativa básica do Poder Executivo Estadual, e dá outras providências.</w:t>
      </w:r>
    </w:p>
    <w:p w14:paraId="4B171856" w14:textId="2169750C" w:rsidR="006C50BB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47724290" w14:textId="77777777" w:rsidR="00501AE5" w:rsidRPr="0004124B" w:rsidRDefault="00501AE5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0B2A8F" w14:textId="77777777" w:rsidR="0004124B" w:rsidRPr="0004124B" w:rsidRDefault="0004124B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2DD60DA2" w:rsidR="00FB7B82" w:rsidRPr="0004124B" w:rsidRDefault="00FB7B82" w:rsidP="00DC6D9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0C04A5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12352073" w14:textId="77777777" w:rsidR="00EE0A1F" w:rsidRPr="0004124B" w:rsidRDefault="00EE0A1F" w:rsidP="00DC6D9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8BC1A35" w14:textId="23BB46EE" w:rsidR="00EE0A1F" w:rsidRPr="0004124B" w:rsidRDefault="00956F38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B297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1.079/2025.</w:t>
      </w:r>
    </w:p>
    <w:p w14:paraId="7270C2E2" w14:textId="58CEA212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155/2025. Regime de urgência.</w:t>
      </w:r>
    </w:p>
    <w:p w14:paraId="674047CD" w14:textId="3F23A38D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os parâmetros para a gestão dos Hospitais Universitários das Instituições de Ensino Superior Estaduais, e dá outras providências.</w:t>
      </w:r>
    </w:p>
    <w:p w14:paraId="45EAEC70" w14:textId="45982DFF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0AF2B48" w14:textId="19D917C9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7C84E57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53033A4" w14:textId="77777777" w:rsidR="0004124B" w:rsidRPr="0004124B" w:rsidRDefault="0004124B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539F96F" w14:textId="77777777" w:rsidR="0004124B" w:rsidRPr="0004124B" w:rsidRDefault="0004124B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D7EE40" w14:textId="1CF6CE13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7B297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1.080/2025.</w:t>
      </w:r>
    </w:p>
    <w:p w14:paraId="2C408800" w14:textId="1F0210CD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156/2025. Regime de urgência.</w:t>
      </w:r>
    </w:p>
    <w:p w14:paraId="3EC85717" w14:textId="7CC37208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os níveis de governança das Instituições Estaduais de Ensino Superior, estrutura os cargos de Direção Acadêmica e as Funções Acadêmicas, e dá outras providências.</w:t>
      </w:r>
    </w:p>
    <w:p w14:paraId="75B76279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0A4032A" w14:textId="1749B472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11C4146" w14:textId="77777777" w:rsidR="007B2971" w:rsidRPr="0004124B" w:rsidRDefault="007B2971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3D8886" w14:textId="6660DE26" w:rsidR="007B2971" w:rsidRPr="0004124B" w:rsidRDefault="007B2971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1º Turno do Projeto de Lei nº 1.121/2025.</w:t>
      </w:r>
    </w:p>
    <w:p w14:paraId="498BB053" w14:textId="77777777" w:rsidR="00422C82" w:rsidRPr="0004124B" w:rsidRDefault="007B2971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160/2025.</w:t>
      </w:r>
      <w:r w:rsidR="00422C82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22C82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Regime de urgência.</w:t>
      </w:r>
    </w:p>
    <w:p w14:paraId="109B1469" w14:textId="6AE38B84" w:rsidR="007B2971" w:rsidRPr="0004124B" w:rsidRDefault="007B2971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Estado do Paraná a realizar operação de aumento do capital social da Centrais de Abastecimento do Paraná S.A., nas condições e até o valor que especifica.</w:t>
      </w:r>
    </w:p>
    <w:p w14:paraId="1D5F9AA1" w14:textId="77777777" w:rsidR="007B2971" w:rsidRPr="0004124B" w:rsidRDefault="007B2971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4B74817" w14:textId="77777777" w:rsidR="00B8143D" w:rsidRPr="0004124B" w:rsidRDefault="00B814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7150F8E" w14:textId="77777777" w:rsidR="00DC6D99" w:rsidRPr="0004124B" w:rsidRDefault="00DC6D99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04124B" w:rsidRDefault="00DA4B83" w:rsidP="00DC6D9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30574E17" w14:textId="77777777" w:rsidR="003A580E" w:rsidRPr="0004124B" w:rsidRDefault="003A580E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9D383" w14:textId="1A83880B" w:rsidR="003A580E" w:rsidRPr="0004124B" w:rsidRDefault="003A580E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</w:t>
      </w:r>
      <w:r w:rsidR="00134114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d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938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6784410" w14:textId="09A153DF" w:rsidR="003A580E" w:rsidRPr="0004124B" w:rsidRDefault="003A580E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proofErr w:type="spellStart"/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 e do Deputado Delegado </w:t>
      </w:r>
      <w:proofErr w:type="spellStart"/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F3034F6" w14:textId="6EF54241" w:rsidR="003A580E" w:rsidRPr="0004124B" w:rsidRDefault="00B8143D" w:rsidP="00DC6D9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color w:val="auto"/>
          <w:sz w:val="26"/>
          <w:szCs w:val="26"/>
        </w:rPr>
        <w:t xml:space="preserve">Insere no Calendário Oficial de Eventos do Estado do Paraná o Dia de Memória às Vítimas conforme especifica e reconhece o </w:t>
      </w:r>
      <w:proofErr w:type="spellStart"/>
      <w:r w:rsidRPr="0004124B">
        <w:rPr>
          <w:rFonts w:ascii="Times New Roman" w:hAnsi="Times New Roman" w:cs="Times New Roman"/>
          <w:color w:val="auto"/>
          <w:sz w:val="26"/>
          <w:szCs w:val="26"/>
        </w:rPr>
        <w:t>Holodomor</w:t>
      </w:r>
      <w:proofErr w:type="spellEnd"/>
      <w:r w:rsidRPr="0004124B">
        <w:rPr>
          <w:rFonts w:ascii="Times New Roman" w:hAnsi="Times New Roman" w:cs="Times New Roman"/>
          <w:color w:val="auto"/>
          <w:sz w:val="26"/>
          <w:szCs w:val="26"/>
        </w:rPr>
        <w:t xml:space="preserve"> como genocídio contra o povo ucraniano.</w:t>
      </w:r>
      <w:r w:rsidR="004466C1" w:rsidRPr="0004124B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3A580E" w:rsidRPr="000412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0E85DD7" w14:textId="3150CC2A" w:rsidR="003A580E" w:rsidRPr="0004124B" w:rsidRDefault="003A580E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D813BC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issão de Constituição e Justiça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do Mercosul e Assuntos Internacionais.</w:t>
      </w:r>
    </w:p>
    <w:p w14:paraId="0EF83F64" w14:textId="1BD25A2E" w:rsidR="00422C82" w:rsidRPr="0004124B" w:rsidRDefault="00422C82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com parecer favorável da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71C6FB0" w14:textId="77777777" w:rsidR="00BE6428" w:rsidRPr="0004124B" w:rsidRDefault="00BE6428" w:rsidP="00DC6D9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FF2259C" w14:textId="63CC3ADC" w:rsidR="00F36B4C" w:rsidRPr="0004124B" w:rsidRDefault="00F36B4C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2BE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421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7999435" w14:textId="614F9C62" w:rsidR="00F36B4C" w:rsidRPr="0004124B" w:rsidRDefault="00F36B4C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E0FED"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Luciana </w:t>
      </w:r>
      <w:proofErr w:type="spellStart"/>
      <w:r w:rsidR="00EE0FED" w:rsidRPr="0004124B">
        <w:rPr>
          <w:rFonts w:ascii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71EFD51C" w14:textId="77777777" w:rsidR="00EE0FED" w:rsidRPr="0004124B" w:rsidRDefault="00EE0FED" w:rsidP="00DC6D9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color w:val="auto"/>
          <w:sz w:val="26"/>
          <w:szCs w:val="26"/>
        </w:rPr>
        <w:t>Dispõe sobre o reconhecimento dos Sistemas Tradicionais e Agroecológicos de Produção de Erva-mate Sombreada na Floresta com Araucária como Patrimônio Cultural Imaterial do Estado do Paraná e dá outras providências.</w:t>
      </w:r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1F4E49BC" w14:textId="1ACA2CE8" w:rsidR="00F36B4C" w:rsidRPr="0004124B" w:rsidRDefault="00F36B4C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EE0FED" w:rsidRPr="0004124B">
        <w:rPr>
          <w:rFonts w:ascii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Rural; Comissão de Ecologia, Meio Ambiente e Proteção aos Animais.</w:t>
      </w:r>
    </w:p>
    <w:p w14:paraId="654565E3" w14:textId="77777777" w:rsidR="00F36B4C" w:rsidRPr="0004124B" w:rsidRDefault="00F36B4C" w:rsidP="00DC6D9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7D80EF0" w14:textId="461EF3F6" w:rsidR="00B8143D" w:rsidRPr="0004124B" w:rsidRDefault="00247B3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D149FB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Turno Único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659/2025.</w:t>
      </w:r>
    </w:p>
    <w:p w14:paraId="126F4404" w14:textId="6F4FE038" w:rsidR="00EE0FED" w:rsidRPr="0004124B" w:rsidRDefault="00EE0FE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Dr. Leônidas.</w:t>
      </w:r>
    </w:p>
    <w:p w14:paraId="18E2450F" w14:textId="48C169B1" w:rsidR="00EE0FED" w:rsidRPr="0004124B" w:rsidRDefault="00EE0FE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Cidadão Honorário do Estado do Paraná ao Senhor </w:t>
      </w:r>
      <w:proofErr w:type="spellStart"/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Antonio</w:t>
      </w:r>
      <w:proofErr w:type="spellEnd"/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Carlos </w:t>
      </w:r>
      <w:proofErr w:type="spellStart"/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Valezi</w:t>
      </w:r>
      <w:proofErr w:type="spellEnd"/>
      <w:r w:rsidRPr="000412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0590E08C" w14:textId="773F33EF" w:rsidR="0077271E" w:rsidRPr="0004124B" w:rsidRDefault="00EE0FE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641DD6A" w14:textId="77777777" w:rsidR="00247B3D" w:rsidRPr="0004124B" w:rsidRDefault="00247B3D" w:rsidP="00DC6D9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167EE4" w14:textId="6F0FE582" w:rsidR="00894FB9" w:rsidRPr="0004124B" w:rsidRDefault="00894FB9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670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20EF90D" w14:textId="7D680DD6" w:rsidR="00894FB9" w:rsidRPr="0004124B" w:rsidRDefault="00894FB9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363E26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Gilson de Souza</w:t>
      </w:r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BC25FD8" w14:textId="71FD8F22" w:rsidR="00363E26" w:rsidRPr="0004124B" w:rsidRDefault="00EE0FED" w:rsidP="00DC6D9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color w:val="auto"/>
          <w:sz w:val="26"/>
          <w:szCs w:val="26"/>
        </w:rPr>
        <w:t>Concede o Título de Cidadão Benemérito do Estado do Paraná ao Senhor Pedro Marcos Amorim Silva.</w:t>
      </w:r>
      <w:r w:rsidR="00363E26" w:rsidRPr="000412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FEEB633" w14:textId="2AE3C19A" w:rsidR="00894FB9" w:rsidRPr="0004124B" w:rsidRDefault="00894FB9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3FEDE14" w14:textId="77777777" w:rsidR="001A427D" w:rsidRPr="0004124B" w:rsidRDefault="001A427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8C1B09B" w14:textId="66C3F80C" w:rsidR="001A427D" w:rsidRPr="0004124B" w:rsidRDefault="001A427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776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F97A7B8" w14:textId="062702E1" w:rsidR="001A427D" w:rsidRPr="0004124B" w:rsidRDefault="001A427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Maria Victoria</w:t>
      </w:r>
      <w:r w:rsidRPr="0004124B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0B1F294E" w14:textId="77777777" w:rsidR="00EE0FED" w:rsidRPr="0004124B" w:rsidRDefault="00EE0FED" w:rsidP="00DC6D9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Capital dos Móveis Artesanais ao Município de Campo Magro. </w:t>
      </w:r>
    </w:p>
    <w:p w14:paraId="6E6615B2" w14:textId="5D53E52F" w:rsidR="001A427D" w:rsidRPr="0004124B" w:rsidRDefault="001A427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0FE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4B17526B" w14:textId="77777777" w:rsidR="001A427D" w:rsidRPr="0004124B" w:rsidRDefault="001A427D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7991BC" w14:textId="79BFD35E" w:rsidR="00D22376" w:rsidRPr="0004124B" w:rsidRDefault="00D22376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8143D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E104DE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4466C1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154F9EC" w14:textId="4B23D396" w:rsidR="00D22376" w:rsidRPr="0004124B" w:rsidRDefault="00D22376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E104DE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Ademar </w:t>
      </w:r>
      <w:proofErr w:type="spellStart"/>
      <w:r w:rsidR="00E104DE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Traiano</w:t>
      </w:r>
      <w:proofErr w:type="spellEnd"/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EE23F78" w14:textId="16F7D3E4" w:rsidR="00D22376" w:rsidRPr="0004124B" w:rsidRDefault="00E104DE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hAnsi="Times New Roman" w:cs="Times New Roman"/>
          <w:color w:val="auto"/>
          <w:sz w:val="26"/>
          <w:szCs w:val="26"/>
        </w:rPr>
        <w:t>Concede o Título de Coração Verde do Paraná ao Município de Ivaiporã.</w:t>
      </w:r>
    </w:p>
    <w:p w14:paraId="465958A2" w14:textId="26CEF78B" w:rsidR="00E104DE" w:rsidRPr="0004124B" w:rsidRDefault="00D22376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104DE" w:rsidRPr="0004124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Ecologia, Meio Ambiente e Proteção aos Animais.</w:t>
      </w:r>
    </w:p>
    <w:p w14:paraId="201F7FE1" w14:textId="77777777" w:rsidR="00D22376" w:rsidRPr="0004124B" w:rsidRDefault="00D22376" w:rsidP="00DC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4797FBE7" w14:textId="77777777" w:rsidR="00DA6B2F" w:rsidRPr="0004124B" w:rsidRDefault="00DA6B2F" w:rsidP="00DC6D9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DA6B2F" w:rsidRPr="0004124B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96C" w14:textId="77777777" w:rsidR="00BD568E" w:rsidRDefault="00BD568E">
      <w:pPr>
        <w:spacing w:after="0" w:line="240" w:lineRule="auto"/>
      </w:pPr>
      <w:r>
        <w:separator/>
      </w:r>
    </w:p>
  </w:endnote>
  <w:endnote w:type="continuationSeparator" w:id="0">
    <w:p w14:paraId="3D105359" w14:textId="77777777" w:rsidR="00BD568E" w:rsidRDefault="00BD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129F" w14:textId="77777777" w:rsidR="00BD568E" w:rsidRDefault="00BD568E">
      <w:pPr>
        <w:spacing w:after="0" w:line="240" w:lineRule="auto"/>
      </w:pPr>
      <w:r>
        <w:separator/>
      </w:r>
    </w:p>
  </w:footnote>
  <w:footnote w:type="continuationSeparator" w:id="0">
    <w:p w14:paraId="5FFA2723" w14:textId="77777777" w:rsidR="00BD568E" w:rsidRDefault="00BD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24B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4C9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051E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2A83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175F6"/>
    <w:rsid w:val="00325926"/>
    <w:rsid w:val="00331D4B"/>
    <w:rsid w:val="003326F3"/>
    <w:rsid w:val="00332D59"/>
    <w:rsid w:val="003360E5"/>
    <w:rsid w:val="00336D82"/>
    <w:rsid w:val="00340100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0FB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2C82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0738A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58"/>
    <w:rsid w:val="007377B6"/>
    <w:rsid w:val="0074017B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2971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07076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474D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A5425"/>
    <w:rsid w:val="009B0596"/>
    <w:rsid w:val="009B309D"/>
    <w:rsid w:val="009B3AA9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143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68E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28"/>
    <w:rsid w:val="00BE6F97"/>
    <w:rsid w:val="00BF12CC"/>
    <w:rsid w:val="00BF3704"/>
    <w:rsid w:val="00BF3911"/>
    <w:rsid w:val="00BF46A8"/>
    <w:rsid w:val="00BF5138"/>
    <w:rsid w:val="00BF5326"/>
    <w:rsid w:val="00BF7388"/>
    <w:rsid w:val="00C003E1"/>
    <w:rsid w:val="00C01C76"/>
    <w:rsid w:val="00C028C0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97363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D99"/>
    <w:rsid w:val="00DC7295"/>
    <w:rsid w:val="00DD0166"/>
    <w:rsid w:val="00DD24BA"/>
    <w:rsid w:val="00DD658F"/>
    <w:rsid w:val="00DD77F3"/>
    <w:rsid w:val="00DD7A4A"/>
    <w:rsid w:val="00DD7F5C"/>
    <w:rsid w:val="00DE24E8"/>
    <w:rsid w:val="00DE75C0"/>
    <w:rsid w:val="00DE7FD2"/>
    <w:rsid w:val="00DF06C9"/>
    <w:rsid w:val="00DF1E95"/>
    <w:rsid w:val="00DF39F0"/>
    <w:rsid w:val="00DF4B34"/>
    <w:rsid w:val="00DF757B"/>
    <w:rsid w:val="00DF7DF7"/>
    <w:rsid w:val="00E001C7"/>
    <w:rsid w:val="00E0063B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27B2A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3D39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1D5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310474-27EF-4B98-AAC9-43F338CF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2025-11-24T20:28:00Z</dcterms:created>
  <dcterms:modified xsi:type="dcterms:W3CDTF">2025-11-24T20:28:00Z</dcterms:modified>
</cp:coreProperties>
</file>