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110751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75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119644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7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28ª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604" w:lineRule="auto"/>
        <w:ind w:left="4311" w:right="2064" w:hanging="1714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731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62/20. AUTORIA DO DEPUTADO PAULO LITRO.</w:t>
      </w:r>
    </w:p>
    <w:p>
      <w:pPr>
        <w:spacing w:line="240" w:lineRule="auto" w:before="0"/>
        <w:ind w:left="180" w:right="41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VALORIZAÇÃO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VIDA</w:t>
      </w:r>
      <w:r>
        <w:rPr>
          <w:w w:val="115"/>
          <w:sz w:val="32"/>
        </w:rPr>
        <w:t> NAS</w:t>
      </w:r>
      <w:r>
        <w:rPr>
          <w:w w:val="115"/>
          <w:sz w:val="32"/>
        </w:rPr>
        <w:t> INSTITUIÇÕES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ENSINO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41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</w:t>
      </w:r>
      <w:r>
        <w:rPr>
          <w:spacing w:val="-2"/>
          <w:w w:val="110"/>
        </w:rPr>
        <w:t>JUVENTUDE.</w:t>
      </w:r>
    </w:p>
    <w:p>
      <w:pPr>
        <w:pStyle w:val="BodyText"/>
        <w:spacing w:line="371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37" w:lineRule="auto"/>
        <w:ind w:right="416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72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416/21. AUTORIA DO DEPUTADO COBRA REPÓRTER.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COMUNIDADE</w:t>
      </w:r>
      <w:r>
        <w:rPr>
          <w:w w:val="115"/>
          <w:sz w:val="32"/>
        </w:rPr>
        <w:t> TERAPÊUTICA</w:t>
      </w:r>
      <w:r>
        <w:rPr>
          <w:w w:val="115"/>
          <w:sz w:val="32"/>
        </w:rPr>
        <w:t> VIVER</w:t>
      </w:r>
      <w:r>
        <w:rPr>
          <w:w w:val="115"/>
          <w:sz w:val="32"/>
        </w:rPr>
        <w:t> BEM ASSISTÊNCIA</w:t>
      </w:r>
      <w:r>
        <w:rPr>
          <w:w w:val="115"/>
          <w:sz w:val="32"/>
        </w:rPr>
        <w:t> 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A</w:t>
      </w:r>
      <w:r>
        <w:rPr>
          <w:w w:val="115"/>
          <w:sz w:val="32"/>
        </w:rPr>
        <w:t> MULHERES</w:t>
      </w:r>
      <w:r>
        <w:rPr>
          <w:w w:val="115"/>
          <w:sz w:val="32"/>
        </w:rPr>
        <w:t> DEPENDENTES QUÍMICAS E ALCOÓLATRAS E FAMILIARES, COM SEDE NO MUNICÍPIO DE IBIPORÃ.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8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117/22.</w:t>
      </w:r>
    </w:p>
    <w:p>
      <w:pPr>
        <w:tabs>
          <w:tab w:pos="1814" w:val="left" w:leader="none"/>
          <w:tab w:pos="3559" w:val="left" w:leader="none"/>
          <w:tab w:pos="5484" w:val="left" w:leader="none"/>
          <w:tab w:pos="7762" w:val="left" w:leader="none"/>
          <w:tab w:pos="8325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21/2022.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365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71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TRIBUTAÇÃO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spacing w:val="-2"/>
          <w:w w:val="110"/>
          <w:sz w:val="31"/>
        </w:rPr>
        <w:t>ORÇAMENTO.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6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064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546/18. AUTORIA DO DEPUTADO MÁRCIO NUNES.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OLIVIO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JACOMETO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VIADUTO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LOCALIZADO 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KM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157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376,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MANDAGUAÇU.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spacing w:before="37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579/18. AUTORIA DO DEPUTADO TADEU VENERI.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PUBLICA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BENEFICENTE</w:t>
      </w:r>
      <w:r>
        <w:rPr>
          <w:w w:val="115"/>
          <w:sz w:val="32"/>
        </w:rPr>
        <w:t> ANJOS</w:t>
      </w:r>
      <w:r>
        <w:rPr>
          <w:w w:val="115"/>
          <w:sz w:val="32"/>
        </w:rPr>
        <w:t> DA</w:t>
      </w:r>
      <w:r>
        <w:rPr>
          <w:w w:val="115"/>
          <w:sz w:val="32"/>
        </w:rPr>
        <w:t> CIDADANIA</w:t>
      </w:r>
      <w:r>
        <w:rPr>
          <w:w w:val="115"/>
          <w:sz w:val="32"/>
        </w:rPr>
        <w:t> COM SEDE NO MUNICÍPIO FAZENDA RIO GRANDE.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271/21. AUTORIA DO DEPUTADO EVANDRO ARAUJO.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JABOTI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CAPITAL DO MORANGO DO ESTADO DO PARANÁ.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2025-05-23T17:58:17Z</dcterms:created>
  <dcterms:modified xsi:type="dcterms:W3CDTF">2025-05-23T17:58:17Z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