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149489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617792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4510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70ª SESSÃO ORDINÁRIA ORDEM DO DIA</w:t>
      </w:r>
    </w:p>
    <w:p>
      <w:pPr>
        <w:pStyle w:val="BodyText"/>
        <w:spacing w:line="300" w:lineRule="auto" w:before="12"/>
        <w:ind w:left="4258" w:right="2034" w:hanging="1695"/>
      </w:pPr>
      <w:r>
        <w:rPr>
          <w:w w:val="105"/>
        </w:rPr>
        <w:t>PARA O DIA 19 DE JULHO DE 2022 </w:t>
      </w:r>
      <w:r>
        <w:rPr>
          <w:spacing w:val="-2"/>
          <w:w w:val="105"/>
        </w:rPr>
        <w:t>TERÇA-FEIRA</w:t>
      </w:r>
    </w:p>
    <w:p>
      <w:pPr>
        <w:pStyle w:val="BodyText"/>
        <w:spacing w:line="371" w:lineRule="exact" w:before="276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539"/>
        <w:jc w:val="both"/>
      </w:pPr>
      <w:r>
        <w:rPr>
          <w:w w:val="110"/>
        </w:rPr>
        <w:t>2ª</w:t>
      </w:r>
      <w:r>
        <w:rPr>
          <w:w w:val="110"/>
        </w:rPr>
        <w:t> DISCUSSÃO</w:t>
      </w:r>
      <w:r>
        <w:rPr>
          <w:w w:val="110"/>
        </w:rPr>
        <w:t> DA</w:t>
      </w:r>
      <w:r>
        <w:rPr>
          <w:w w:val="110"/>
        </w:rPr>
        <w:t> PROPOSTA</w:t>
      </w:r>
      <w:r>
        <w:rPr>
          <w:w w:val="110"/>
        </w:rPr>
        <w:t> DE</w:t>
      </w:r>
      <w:r>
        <w:rPr>
          <w:w w:val="110"/>
        </w:rPr>
        <w:t> EMENDA</w:t>
      </w:r>
      <w:r>
        <w:rPr>
          <w:w w:val="110"/>
        </w:rPr>
        <w:t> À CONSTITUIÇÃO DO ESTADO – PEC Nº 3/21.</w:t>
      </w:r>
    </w:p>
    <w:p>
      <w:pPr>
        <w:pStyle w:val="BodyText"/>
        <w:spacing w:line="237" w:lineRule="auto"/>
        <w:ind w:right="355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ARILSON</w:t>
      </w:r>
      <w:r>
        <w:rPr>
          <w:w w:val="110"/>
        </w:rPr>
        <w:t> CHIORATO,</w:t>
      </w:r>
      <w:r>
        <w:rPr>
          <w:w w:val="110"/>
        </w:rPr>
        <w:t> LUCIANA RAFAGNIN,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ADEMIR</w:t>
      </w:r>
      <w:r>
        <w:rPr>
          <w:w w:val="110"/>
        </w:rPr>
        <w:t> BIER,</w:t>
      </w:r>
      <w:r>
        <w:rPr>
          <w:w w:val="110"/>
        </w:rPr>
        <w:t> ANIBELLI</w:t>
      </w:r>
      <w:r>
        <w:rPr>
          <w:w w:val="110"/>
        </w:rPr>
        <w:t> NETO, DELEGADO FERNANDO</w:t>
      </w:r>
      <w:r>
        <w:rPr>
          <w:spacing w:val="-2"/>
          <w:w w:val="110"/>
        </w:rPr>
        <w:t> </w:t>
      </w:r>
      <w:r>
        <w:rPr>
          <w:w w:val="110"/>
        </w:rPr>
        <w:t>MARTINS, DELEGADO</w:t>
      </w:r>
      <w:r>
        <w:rPr>
          <w:spacing w:val="-2"/>
          <w:w w:val="110"/>
        </w:rPr>
        <w:t> </w:t>
      </w:r>
      <w:r>
        <w:rPr>
          <w:w w:val="110"/>
        </w:rPr>
        <w:t>JACOVÓS, DO CARMO,</w:t>
      </w:r>
      <w:r>
        <w:rPr>
          <w:w w:val="110"/>
        </w:rPr>
        <w:t> GALO,</w:t>
      </w:r>
      <w:r>
        <w:rPr>
          <w:w w:val="110"/>
        </w:rPr>
        <w:t> GOURA,</w:t>
      </w:r>
      <w:r>
        <w:rPr>
          <w:w w:val="110"/>
        </w:rPr>
        <w:t> LUIZ</w:t>
      </w:r>
      <w:r>
        <w:rPr>
          <w:w w:val="110"/>
        </w:rPr>
        <w:t> FERNANDO</w:t>
      </w:r>
      <w:r>
        <w:rPr>
          <w:w w:val="110"/>
        </w:rPr>
        <w:t> GUERRA, MICHELE</w:t>
      </w:r>
      <w:r>
        <w:rPr>
          <w:w w:val="110"/>
        </w:rPr>
        <w:t> CAPUTO,</w:t>
      </w:r>
      <w:r>
        <w:rPr>
          <w:w w:val="110"/>
        </w:rPr>
        <w:t> NELSON</w:t>
      </w:r>
      <w:r>
        <w:rPr>
          <w:w w:val="110"/>
        </w:rPr>
        <w:t> JUSTUS,</w:t>
      </w:r>
      <w:r>
        <w:rPr>
          <w:w w:val="110"/>
        </w:rPr>
        <w:t> PROFESSOR</w:t>
      </w:r>
      <w:r>
        <w:rPr>
          <w:w w:val="110"/>
        </w:rPr>
        <w:t> LEMOS, REQUIÃO</w:t>
      </w:r>
      <w:r>
        <w:rPr>
          <w:w w:val="110"/>
        </w:rPr>
        <w:t> FILHO,</w:t>
      </w:r>
      <w:r>
        <w:rPr>
          <w:w w:val="110"/>
        </w:rPr>
        <w:t> SOLDADO</w:t>
      </w:r>
      <w:r>
        <w:rPr>
          <w:w w:val="110"/>
        </w:rPr>
        <w:t> ADRIANO</w:t>
      </w:r>
      <w:r>
        <w:rPr>
          <w:w w:val="110"/>
        </w:rPr>
        <w:t> JOSE,</w:t>
      </w:r>
      <w:r>
        <w:rPr>
          <w:w w:val="110"/>
        </w:rPr>
        <w:t> SOLDADO FRUET,</w:t>
      </w:r>
      <w:r>
        <w:rPr>
          <w:w w:val="110"/>
        </w:rPr>
        <w:t> TADEU</w:t>
      </w:r>
      <w:r>
        <w:rPr>
          <w:w w:val="110"/>
        </w:rPr>
        <w:t> VENERI,</w:t>
      </w:r>
      <w:r>
        <w:rPr>
          <w:w w:val="110"/>
        </w:rPr>
        <w:t> TERCÍLIO</w:t>
      </w:r>
      <w:r>
        <w:rPr>
          <w:w w:val="110"/>
        </w:rPr>
        <w:t> TURINI,</w:t>
      </w:r>
      <w:r>
        <w:rPr>
          <w:w w:val="110"/>
        </w:rPr>
        <w:t> LUIZ</w:t>
      </w:r>
      <w:r>
        <w:rPr>
          <w:w w:val="110"/>
        </w:rPr>
        <w:t> CLAUDIO ROMANELLI, DELEGADO FRANCISCHINI, MARIA VICTÓRIA E GUTO SILVA.</w:t>
      </w:r>
    </w:p>
    <w:p>
      <w:pPr>
        <w:spacing w:before="11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ACRESCENTA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§9º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ART.</w:t>
      </w:r>
      <w:r>
        <w:rPr>
          <w:color w:val="333333"/>
          <w:w w:val="115"/>
          <w:sz w:val="32"/>
        </w:rPr>
        <w:t> 179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CONSTITUIÇÃO</w:t>
      </w:r>
      <w:r>
        <w:rPr>
          <w:color w:val="333333"/>
          <w:w w:val="115"/>
          <w:sz w:val="32"/>
        </w:rPr>
        <w:t> DO ESTADO,</w:t>
      </w:r>
      <w:r>
        <w:rPr>
          <w:color w:val="333333"/>
          <w:w w:val="115"/>
          <w:sz w:val="32"/>
        </w:rPr>
        <w:t> PARA</w:t>
      </w:r>
      <w:r>
        <w:rPr>
          <w:color w:val="333333"/>
          <w:w w:val="115"/>
          <w:sz w:val="32"/>
        </w:rPr>
        <w:t> INSTITUIR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ENSINO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LÍNGUA ESPANHOLA</w:t>
      </w:r>
      <w:r>
        <w:rPr>
          <w:color w:val="333333"/>
          <w:w w:val="115"/>
          <w:sz w:val="32"/>
        </w:rPr>
        <w:t> COMO</w:t>
      </w:r>
      <w:r>
        <w:rPr>
          <w:color w:val="333333"/>
          <w:w w:val="115"/>
          <w:sz w:val="32"/>
        </w:rPr>
        <w:t> DISCIPLINA</w:t>
      </w:r>
      <w:r>
        <w:rPr>
          <w:color w:val="333333"/>
          <w:w w:val="115"/>
          <w:sz w:val="32"/>
        </w:rPr>
        <w:t> OBRIGATÓRIA</w:t>
      </w:r>
      <w:r>
        <w:rPr>
          <w:color w:val="333333"/>
          <w:w w:val="115"/>
          <w:sz w:val="32"/>
        </w:rPr>
        <w:t> DAS ESCOLAS PÚBLICAS NO PARANÁ.</w:t>
      </w:r>
    </w:p>
    <w:p>
      <w:pPr>
        <w:pStyle w:val="BodyText"/>
        <w:spacing w:line="237" w:lineRule="auto"/>
        <w:ind w:right="541"/>
        <w:jc w:val="both"/>
      </w:pPr>
      <w:r>
        <w:rPr>
          <w:w w:val="105"/>
        </w:rPr>
        <w:t>PARECERES FAVORÁVEIS DA C.C.J. E COMISSÃO ESPECIAL DE</w:t>
      </w:r>
      <w:r>
        <w:rPr>
          <w:spacing w:val="40"/>
          <w:w w:val="105"/>
        </w:rPr>
        <w:t> </w:t>
      </w:r>
      <w:r>
        <w:rPr>
          <w:w w:val="105"/>
        </w:rPr>
        <w:t>REFORMA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CONSTITUIÇÃO.</w:t>
      </w:r>
    </w:p>
    <w:p>
      <w:pPr>
        <w:pStyle w:val="BodyText"/>
        <w:ind w:right="535"/>
        <w:jc w:val="both"/>
      </w:pPr>
      <w:r>
        <w:rPr>
          <w:w w:val="110"/>
        </w:rPr>
        <w:t>NA</w:t>
      </w:r>
      <w:r>
        <w:rPr>
          <w:w w:val="110"/>
        </w:rPr>
        <w:t> FORMA</w:t>
      </w:r>
      <w:r>
        <w:rPr>
          <w:w w:val="110"/>
        </w:rPr>
        <w:t> DO</w:t>
      </w:r>
      <w:r>
        <w:rPr>
          <w:w w:val="110"/>
        </w:rPr>
        <w:t> 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 ESPECIAL DE REFORMA DA CONSTITUIÇÃO.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179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662/21. AUTORIA DA DEPUTADA CRISTINA SILVESTRI.</w:t>
      </w:r>
    </w:p>
    <w:p>
      <w:pPr>
        <w:spacing w:line="240" w:lineRule="auto" w:before="0"/>
        <w:ind w:left="180" w:right="549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20.234,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4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JUNHO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2020,</w:t>
      </w:r>
      <w:r>
        <w:rPr>
          <w:spacing w:val="79"/>
          <w:w w:val="150"/>
          <w:sz w:val="32"/>
        </w:rPr>
        <w:t> </w:t>
      </w:r>
      <w:r>
        <w:rPr>
          <w:w w:val="110"/>
          <w:sz w:val="32"/>
        </w:rPr>
        <w:t>QUE INSTITUIU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CAMPANHA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16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ATIVISMO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PELO FIM DA VIOLÊNCIA CONTRA AS MULHERES.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C.C.J.,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DEFESA DOS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DIREITOS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MULHER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 </w:t>
      </w:r>
      <w:r>
        <w:rPr>
          <w:b/>
          <w:spacing w:val="-2"/>
          <w:w w:val="110"/>
          <w:sz w:val="32"/>
        </w:rPr>
        <w:t>PÚBLICA.</w:t>
      </w:r>
    </w:p>
    <w:p>
      <w:pPr>
        <w:pStyle w:val="BodyText"/>
        <w:spacing w:line="359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4" w:val="left" w:leader="none"/>
          <w:tab w:pos="8474" w:val="left" w:leader="none"/>
        </w:tabs>
        <w:ind w:right="53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ind w:left="0"/>
      </w:pP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263/21. AUTORIA DO DEPUTADO ANIBELLI NETO.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PROMOÇÃO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MENTAL NAS ESCOLAS.</w:t>
      </w:r>
    </w:p>
    <w:p>
      <w:pPr>
        <w:pStyle w:val="BodyText"/>
      </w:pPr>
      <w:r>
        <w:rPr>
          <w:w w:val="110"/>
        </w:rPr>
        <w:t>PARECERES FAVORÁVEIS DA C.C.J., COMISSÃO DE SAÚDE PÚBLICA E COMISSÃO DE EDUCAÇÃO.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105/22.</w:t>
      </w:r>
    </w:p>
    <w:p>
      <w:pPr>
        <w:tabs>
          <w:tab w:pos="2207" w:val="left" w:leader="none"/>
          <w:tab w:pos="2539" w:val="left" w:leader="none"/>
          <w:tab w:pos="2903" w:val="left" w:leader="none"/>
          <w:tab w:pos="3753" w:val="left" w:leader="none"/>
          <w:tab w:pos="4491" w:val="left" w:leader="none"/>
          <w:tab w:pos="5379" w:val="left" w:leader="none"/>
          <w:tab w:pos="5901" w:val="left" w:leader="none"/>
          <w:tab w:pos="6601" w:val="left" w:leader="none"/>
          <w:tab w:pos="7522" w:val="left" w:leader="none"/>
          <w:tab w:pos="7892" w:val="left" w:leader="none"/>
          <w:tab w:pos="9320" w:val="left" w:leader="none"/>
        </w:tabs>
        <w:spacing w:line="237" w:lineRule="auto" w:before="2"/>
        <w:ind w:left="180" w:right="53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GUGU BUENO E GUTO SILVA. </w:t>
      </w: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TIGRE</w:t>
      </w:r>
      <w:r>
        <w:rPr>
          <w:sz w:val="32"/>
        </w:rPr>
        <w:tab/>
      </w:r>
      <w:r>
        <w:rPr>
          <w:spacing w:val="-2"/>
          <w:w w:val="110"/>
          <w:sz w:val="32"/>
        </w:rPr>
        <w:t>GUERREIRO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ARTES</w:t>
      </w:r>
      <w:r>
        <w:rPr>
          <w:sz w:val="32"/>
        </w:rPr>
        <w:tab/>
      </w:r>
      <w:r>
        <w:rPr>
          <w:spacing w:val="-2"/>
          <w:w w:val="110"/>
          <w:sz w:val="32"/>
        </w:rPr>
        <w:t>MARCIAIS,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DIAMANTE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OESTE.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257/22.</w:t>
      </w:r>
    </w:p>
    <w:p>
      <w:pPr>
        <w:tabs>
          <w:tab w:pos="3240" w:val="left" w:leader="none"/>
          <w:tab w:pos="5618" w:val="left" w:leader="none"/>
          <w:tab w:pos="7717" w:val="left" w:leader="none"/>
        </w:tabs>
        <w:spacing w:before="0"/>
        <w:ind w:left="180" w:right="539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43/2022. </w:t>
      </w:r>
      <w:r>
        <w:rPr>
          <w:w w:val="115"/>
          <w:sz w:val="31"/>
        </w:rPr>
        <w:t>ALTERA DISPOSITIVOS DA LEI N° 12.243, DE 3 DE AGOSTO DE 1998, QUE CONSIDERA ÁREAS ESPECIAIS DE INTERESSE TURÍSTICO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LOCAIS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INTERESSE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TURÍSTICO,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ÁREAS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 LOCALIDADES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SITUADAS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MUNICÍPIOS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ANTONINA,</w:t>
      </w:r>
      <w:r>
        <w:rPr>
          <w:spacing w:val="40"/>
          <w:w w:val="115"/>
          <w:sz w:val="31"/>
        </w:rPr>
        <w:t> </w:t>
      </w:r>
      <w:r>
        <w:rPr>
          <w:spacing w:val="-2"/>
          <w:w w:val="115"/>
          <w:sz w:val="31"/>
        </w:rPr>
        <w:t>GUARAQUEÇABA,</w:t>
      </w:r>
      <w:r>
        <w:rPr>
          <w:sz w:val="31"/>
        </w:rPr>
        <w:tab/>
      </w:r>
      <w:r>
        <w:rPr>
          <w:spacing w:val="-2"/>
          <w:w w:val="115"/>
          <w:sz w:val="31"/>
        </w:rPr>
        <w:t>GUARATUBA,</w:t>
      </w:r>
      <w:r>
        <w:rPr>
          <w:sz w:val="31"/>
        </w:rPr>
        <w:tab/>
      </w:r>
      <w:r>
        <w:rPr>
          <w:spacing w:val="-2"/>
          <w:w w:val="115"/>
          <w:sz w:val="31"/>
        </w:rPr>
        <w:t>MATINHOS,</w:t>
      </w:r>
      <w:r>
        <w:rPr>
          <w:sz w:val="31"/>
        </w:rPr>
        <w:tab/>
      </w:r>
      <w:r>
        <w:rPr>
          <w:spacing w:val="-2"/>
          <w:w w:val="115"/>
          <w:sz w:val="31"/>
        </w:rPr>
        <w:t>MORRETES, </w:t>
      </w:r>
      <w:r>
        <w:rPr>
          <w:w w:val="115"/>
          <w:sz w:val="31"/>
        </w:rPr>
        <w:t>PARANAGUÁ E PONTAL DO PARANÁ.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TURISMO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ECOLOGIA,</w:t>
      </w:r>
      <w:r>
        <w:rPr>
          <w:b/>
          <w:w w:val="110"/>
          <w:sz w:val="31"/>
        </w:rPr>
        <w:t> MEIO</w:t>
      </w:r>
      <w:r>
        <w:rPr>
          <w:b/>
          <w:w w:val="110"/>
          <w:sz w:val="31"/>
        </w:rPr>
        <w:t> AMBIENTE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PROTEÇÃO AOS ANIMAIS.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AGUARDANDO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"/>
          <w:w w:val="110"/>
          <w:sz w:val="31"/>
        </w:rPr>
        <w:t> 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7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306/22.</w:t>
      </w:r>
    </w:p>
    <w:p>
      <w:pPr>
        <w:spacing w:before="0"/>
        <w:ind w:left="180" w:right="231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1104/2022. </w:t>
      </w:r>
      <w:r>
        <w:rPr>
          <w:w w:val="115"/>
          <w:sz w:val="32"/>
        </w:rPr>
        <w:t>CRIA O FORO REGIONAL DE PAIÇANDU NA COMARCA 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REGIÃO METROPOLITANA DE MARINGÁ, OS RESPECTIVOS CARGOS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MAGISTRADOS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SERVIDORES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14.277,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30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2003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CÓDIGO 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ORGANIZAÇÃO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DIVISÃO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JUDICIÁRIA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(CODJ).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89" w:val="left" w:leader="none"/>
        </w:tabs>
        <w:spacing w:line="237" w:lineRule="auto"/>
        <w:ind w:right="54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342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184/20. AUTORIA DO DEPUTADO TERCÍLIO TURINI.</w:t>
      </w:r>
    </w:p>
    <w:p>
      <w:pPr>
        <w:spacing w:before="1"/>
        <w:ind w:left="180" w:right="540" w:firstLine="0"/>
        <w:jc w:val="both"/>
        <w:rPr>
          <w:sz w:val="31"/>
        </w:rPr>
      </w:pPr>
      <w:r>
        <w:rPr>
          <w:w w:val="115"/>
          <w:sz w:val="31"/>
        </w:rPr>
        <w:t>OBRIGA</w:t>
      </w:r>
      <w:r>
        <w:rPr>
          <w:w w:val="115"/>
          <w:sz w:val="31"/>
        </w:rPr>
        <w:t> OS</w:t>
      </w:r>
      <w:r>
        <w:rPr>
          <w:w w:val="115"/>
          <w:sz w:val="31"/>
        </w:rPr>
        <w:t> FABRICANTES</w:t>
      </w:r>
      <w:r>
        <w:rPr>
          <w:w w:val="115"/>
          <w:sz w:val="31"/>
        </w:rPr>
        <w:t> DE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AUTOMOTIVAS, SITUADOS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 PARANÁ,</w:t>
      </w:r>
      <w:r>
        <w:rPr>
          <w:w w:val="115"/>
          <w:sz w:val="31"/>
        </w:rPr>
        <w:t> A</w:t>
      </w:r>
      <w:r>
        <w:rPr>
          <w:w w:val="115"/>
          <w:sz w:val="31"/>
        </w:rPr>
        <w:t> INCLUÍREM INDICADOR</w:t>
      </w:r>
      <w:r>
        <w:rPr>
          <w:w w:val="115"/>
          <w:sz w:val="31"/>
        </w:rPr>
        <w:t> DE</w:t>
      </w:r>
      <w:r>
        <w:rPr>
          <w:w w:val="115"/>
          <w:sz w:val="31"/>
        </w:rPr>
        <w:t> CARGA</w:t>
      </w:r>
      <w:r>
        <w:rPr>
          <w:w w:val="115"/>
          <w:sz w:val="31"/>
        </w:rPr>
        <w:t> NAS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</w:t>
      </w:r>
      <w:r>
        <w:rPr>
          <w:w w:val="115"/>
          <w:sz w:val="31"/>
        </w:rPr>
        <w:t> SEREM </w:t>
      </w:r>
      <w:r>
        <w:rPr>
          <w:spacing w:val="-2"/>
          <w:w w:val="115"/>
          <w:sz w:val="31"/>
        </w:rPr>
        <w:t>COMERCIALIZADAS.</w:t>
      </w:r>
    </w:p>
    <w:p>
      <w:pPr>
        <w:spacing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COMÉRCIO,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EMPREGO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DEFESA DO CONSUMIDOR.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1"/>
        <w:ind w:left="180" w:right="1822" w:firstLine="0"/>
        <w:jc w:val="both"/>
        <w:rPr>
          <w:b/>
          <w:sz w:val="31"/>
        </w:rPr>
      </w:pPr>
      <w:r>
        <w:rPr>
          <w:b/>
          <w:w w:val="110"/>
          <w:sz w:val="31"/>
        </w:rPr>
        <w:t>1ª DISCUSSÃO DO PROJETO DE LEI Nº 504/21. AUTORIA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LUIZ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CLAUDIO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ROMANELLI.</w:t>
      </w:r>
    </w:p>
    <w:p>
      <w:pPr>
        <w:spacing w:before="0"/>
        <w:ind w:left="180" w:right="539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</w:t>
      </w:r>
      <w:r>
        <w:rPr>
          <w:w w:val="115"/>
          <w:sz w:val="31"/>
        </w:rPr>
        <w:t> PARANÁ,</w:t>
      </w:r>
      <w:r>
        <w:rPr>
          <w:w w:val="115"/>
          <w:sz w:val="31"/>
        </w:rPr>
        <w:t> O</w:t>
      </w:r>
      <w:r>
        <w:rPr>
          <w:w w:val="115"/>
          <w:sz w:val="31"/>
        </w:rPr>
        <w:t> DIA</w:t>
      </w:r>
      <w:r>
        <w:rPr>
          <w:w w:val="115"/>
          <w:sz w:val="31"/>
        </w:rPr>
        <w:t> DA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SÍNDROME</w:t>
      </w:r>
      <w:r>
        <w:rPr>
          <w:w w:val="115"/>
          <w:sz w:val="31"/>
        </w:rPr>
        <w:t> DE</w:t>
      </w:r>
      <w:r>
        <w:rPr>
          <w:w w:val="115"/>
          <w:sz w:val="31"/>
        </w:rPr>
        <w:t> EDWARDS</w:t>
      </w:r>
      <w:r>
        <w:rPr>
          <w:spacing w:val="80"/>
          <w:w w:val="115"/>
          <w:sz w:val="31"/>
        </w:rPr>
        <w:t> </w:t>
      </w:r>
      <w:r>
        <w:rPr>
          <w:spacing w:val="-2"/>
          <w:w w:val="115"/>
          <w:sz w:val="31"/>
        </w:rPr>
        <w:t>(T18).</w:t>
      </w:r>
    </w:p>
    <w:p>
      <w:pPr>
        <w:spacing w:before="0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DIREITOS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CRIANÇA,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ADOLESCENTE,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IDOSO E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PESSOA</w:t>
      </w:r>
      <w:r>
        <w:rPr>
          <w:b/>
          <w:w w:val="110"/>
          <w:sz w:val="31"/>
        </w:rPr>
        <w:t> COM</w:t>
      </w:r>
      <w:r>
        <w:rPr>
          <w:b/>
          <w:w w:val="110"/>
          <w:sz w:val="31"/>
        </w:rPr>
        <w:t> DEFICIÊNCIA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SAÚDE </w:t>
      </w:r>
      <w:r>
        <w:rPr>
          <w:b/>
          <w:spacing w:val="-2"/>
          <w:w w:val="110"/>
          <w:sz w:val="31"/>
        </w:rPr>
        <w:t>PÚBLICA.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2025-05-23T19:15:37Z</dcterms:created>
  <dcterms:modified xsi:type="dcterms:W3CDTF">2025-05-23T19:15:37Z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