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D441CB" w:rsidRDefault="00D06F42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441CB" w:rsidRDefault="00D06F42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0892B1D" w:rsidR="000E1EE7" w:rsidRPr="00D441CB" w:rsidRDefault="00E26459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9629C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5A7A617" w:rsidR="000E1EE7" w:rsidRPr="00D441CB" w:rsidRDefault="006F45FF" w:rsidP="00D441C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629C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</w:t>
      </w:r>
      <w:r w:rsidR="00EE7A35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4F211146" w:rsidR="000E1EE7" w:rsidRPr="00D441CB" w:rsidRDefault="00D06F42" w:rsidP="00D441C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629C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18054FBC" w:rsidR="00AC3933" w:rsidRPr="00D441CB" w:rsidRDefault="009629CC" w:rsidP="00D441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  <w:r w:rsidRPr="00D441CB">
        <w:rPr>
          <w:rFonts w:ascii="Times New Roman" w:hAnsi="Times New Roman" w:cs="Times New Roman"/>
          <w:sz w:val="26"/>
          <w:szCs w:val="26"/>
          <w:lang w:bidi="ar-SA"/>
        </w:rPr>
        <w:t>Antecipada para 19 de agosto de 2025</w:t>
      </w:r>
      <w:r w:rsidR="00816DCB" w:rsidRPr="00D441CB">
        <w:rPr>
          <w:rFonts w:ascii="Times New Roman" w:hAnsi="Times New Roman" w:cs="Times New Roman"/>
          <w:sz w:val="26"/>
          <w:szCs w:val="26"/>
          <w:lang w:bidi="ar-SA"/>
        </w:rPr>
        <w:t>.</w:t>
      </w:r>
    </w:p>
    <w:p w14:paraId="532287A2" w14:textId="77777777" w:rsidR="00816DCB" w:rsidRPr="00D441CB" w:rsidRDefault="00816DC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7DD0A48" w14:textId="77777777" w:rsidR="009376CD" w:rsidRPr="00D441CB" w:rsidRDefault="009376CD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12FFA11D" w14:textId="12DC5B99" w:rsidR="00CD60A7" w:rsidRPr="00D441CB" w:rsidRDefault="00CD60A7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D441CB" w:rsidRDefault="00F706DC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56DFA50" w14:textId="4DB24365" w:rsidR="006E407C" w:rsidRPr="00D441CB" w:rsidRDefault="00F706D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E650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741/2024.</w:t>
      </w:r>
    </w:p>
    <w:p w14:paraId="67289079" w14:textId="77777777" w:rsidR="006E407C" w:rsidRPr="00D441CB" w:rsidRDefault="006E407C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Delegado </w:t>
      </w:r>
      <w:proofErr w:type="spellStart"/>
      <w:r w:rsidRPr="00D441CB">
        <w:rPr>
          <w:rFonts w:ascii="Times New Roman" w:hAnsi="Times New Roman" w:cs="Times New Roman"/>
          <w:b/>
          <w:bCs/>
          <w:sz w:val="26"/>
          <w:szCs w:val="26"/>
        </w:rPr>
        <w:t>Jacovós</w:t>
      </w:r>
      <w:proofErr w:type="spellEnd"/>
      <w:r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A3B61C1" w14:textId="77777777" w:rsidR="006E407C" w:rsidRPr="00D441CB" w:rsidRDefault="006E407C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>Concede o Título de Cidadão Honorário ao Dr. Anderson Ricardo Fogaça.</w:t>
      </w:r>
    </w:p>
    <w:p w14:paraId="4A469773" w14:textId="77777777" w:rsidR="002C29DB" w:rsidRPr="00D441CB" w:rsidRDefault="002C29D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F8E2223" w14:textId="3FB9B368" w:rsidR="00167376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6737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410/2025.</w:t>
      </w:r>
    </w:p>
    <w:p w14:paraId="5AC049CB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>Ana Júlia.</w:t>
      </w:r>
    </w:p>
    <w:p w14:paraId="1DDBC99D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Biblioteca Amigos do Caximba, com sede no Município de Curitiba. </w:t>
      </w:r>
    </w:p>
    <w:p w14:paraId="2DCFAFF6" w14:textId="77777777" w:rsidR="00CD60A7" w:rsidRPr="00D441CB" w:rsidRDefault="00CD60A7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0344063" w14:textId="5BCAC4BA" w:rsidR="00167376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16737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618/2025.</w:t>
      </w:r>
    </w:p>
    <w:p w14:paraId="2F96FA72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>Gugu Bueno.</w:t>
      </w:r>
    </w:p>
    <w:p w14:paraId="467C8B25" w14:textId="64D0F4AB" w:rsidR="00B27708" w:rsidRPr="00D441CB" w:rsidRDefault="00167376" w:rsidP="002637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Cascavel De Turismo e Eventos - Convention &amp; </w:t>
      </w:r>
      <w:proofErr w:type="spellStart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Visitors</w:t>
      </w:r>
      <w:proofErr w:type="spellEnd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Bureau - CVB Visite Cascavel com sede no Município de Cascavel. </w:t>
      </w:r>
    </w:p>
    <w:p w14:paraId="29FC138B" w14:textId="77777777" w:rsidR="00CD60A7" w:rsidRPr="00D441CB" w:rsidRDefault="00CD60A7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8F99F47" w14:textId="05A1A2AF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Resolução nº 11/2025.</w:t>
      </w:r>
    </w:p>
    <w:p w14:paraId="7B604187" w14:textId="77777777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6BED6F9" w14:textId="77777777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29E46F0B" w14:textId="77777777" w:rsidR="002637F5" w:rsidRDefault="002637F5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13A51AE" w14:textId="77777777" w:rsidR="002637F5" w:rsidRDefault="002637F5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3B84D05D" w:rsidR="000E1EE7" w:rsidRPr="00D441CB" w:rsidRDefault="00D06F42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6E407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D441CB" w:rsidRDefault="00716CF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3E44A" w14:textId="5B4DED23" w:rsidR="00DA5686" w:rsidRPr="00D441CB" w:rsidRDefault="00BD7164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459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F19F845" w14:textId="0710D15C" w:rsidR="00DA5686" w:rsidRPr="00D441CB" w:rsidRDefault="00DA5686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1E009A" w:rsidRPr="00D441CB">
        <w:rPr>
          <w:rFonts w:ascii="Times New Roman" w:hAnsi="Times New Roman" w:cs="Times New Roman"/>
          <w:b/>
          <w:bCs/>
          <w:sz w:val="26"/>
          <w:szCs w:val="26"/>
        </w:rPr>
        <w:t>Poder Executivo. Mensagem nº 53/2025.</w:t>
      </w:r>
    </w:p>
    <w:p w14:paraId="21670300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Tibagi, do imóvel que especifica. </w:t>
      </w:r>
    </w:p>
    <w:p w14:paraId="47930BC6" w14:textId="557F04AA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1E009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283974B7" w14:textId="77777777" w:rsidR="00CE30FD" w:rsidRPr="00D441CB" w:rsidRDefault="00CE30FD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A9A084" w14:textId="2F6C3838" w:rsidR="003B2C59" w:rsidRPr="00D441CB" w:rsidRDefault="00CE30FD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561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FEEE77" w14:textId="51529B16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59/2025.</w:t>
      </w:r>
    </w:p>
    <w:p w14:paraId="55C19F1D" w14:textId="77777777" w:rsidR="001E009A" w:rsidRPr="00D441CB" w:rsidRDefault="001E009A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Mariluz, do imóvel que especifica. </w:t>
      </w:r>
    </w:p>
    <w:p w14:paraId="164F908B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DD4C15" w14:textId="77777777" w:rsidR="000156D5" w:rsidRPr="00D441CB" w:rsidRDefault="000156D5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31C47A" w14:textId="00D9AB90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562/2025.</w:t>
      </w:r>
    </w:p>
    <w:p w14:paraId="791FC486" w14:textId="3906E83B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60/2025.</w:t>
      </w:r>
    </w:p>
    <w:p w14:paraId="18B31BA2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dos imóveis que especifica.</w:t>
      </w:r>
    </w:p>
    <w:p w14:paraId="23B92B8B" w14:textId="7E0B75CC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82FBBDE" w14:textId="77777777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B0DCA" w14:textId="000A282A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563/2025.</w:t>
      </w:r>
    </w:p>
    <w:p w14:paraId="2E56B674" w14:textId="1F4C476C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61/2025.</w:t>
      </w:r>
    </w:p>
    <w:p w14:paraId="359A9DC5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62D802B" w14:textId="77777777" w:rsidR="00D441CB" w:rsidRPr="00D441CB" w:rsidRDefault="00D441CB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520D7BB" w14:textId="77777777" w:rsidR="009376CD" w:rsidRPr="00D441CB" w:rsidRDefault="009376CD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AB4F60" w14:textId="00502DD4" w:rsidR="00113932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113932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567/2025.</w:t>
      </w:r>
    </w:p>
    <w:p w14:paraId="4A1108E4" w14:textId="77777777" w:rsidR="00113932" w:rsidRPr="00D441CB" w:rsidRDefault="00113932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66/2025.</w:t>
      </w:r>
    </w:p>
    <w:p w14:paraId="0A8EE5B4" w14:textId="77777777" w:rsidR="00113932" w:rsidRPr="00D441CB" w:rsidRDefault="00113932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até 31 de dezembro de 2026, a vigência do Plano Estadual de Educação, aprovado por meio da Lei nº 18.492, de 24 de junho de 2015.</w:t>
      </w:r>
    </w:p>
    <w:p w14:paraId="270ED9D2" w14:textId="77777777" w:rsidR="00113932" w:rsidRPr="00D441CB" w:rsidRDefault="00113932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Educação.</w:t>
      </w:r>
    </w:p>
    <w:p w14:paraId="0452F20F" w14:textId="77777777" w:rsidR="00DA5686" w:rsidRPr="00D441CB" w:rsidRDefault="00DA5686" w:rsidP="00D441CB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31B5B0" w14:textId="1441431C" w:rsidR="003B2C59" w:rsidRPr="00D441CB" w:rsidRDefault="003B2C5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97C50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623/2025.</w:t>
      </w:r>
    </w:p>
    <w:p w14:paraId="499BF99B" w14:textId="5F0D1D07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75/2025. Regime de Urgência.</w:t>
      </w:r>
    </w:p>
    <w:p w14:paraId="7AC75F4B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Aprova crédito adicional especial, alterando o vigente Orçamento Geral do Estado.</w:t>
      </w:r>
    </w:p>
    <w:p w14:paraId="239E0FF3" w14:textId="77777777" w:rsidR="00D441CB" w:rsidRPr="00D441CB" w:rsidRDefault="00D441CB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das Comissões.</w:t>
      </w:r>
    </w:p>
    <w:p w14:paraId="611E85EC" w14:textId="77777777" w:rsidR="009E2C0E" w:rsidRDefault="009E2C0E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6083317" w14:textId="77777777" w:rsidR="002637F5" w:rsidRDefault="002637F5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06DAD35" w14:textId="77777777" w:rsidR="002637F5" w:rsidRPr="00D441CB" w:rsidRDefault="002637F5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5E98EC5" w14:textId="77777777" w:rsidR="00D441CB" w:rsidRPr="00D441CB" w:rsidRDefault="00D441CB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270898C" w14:textId="74978056" w:rsidR="009E2C0E" w:rsidRPr="00D441CB" w:rsidRDefault="009E2C0E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05DBB3E5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566/2025.</w:t>
      </w:r>
    </w:p>
    <w:p w14:paraId="172A73D3" w14:textId="1C614BDC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6C5E80" w:rsidRPr="00D441CB">
        <w:rPr>
          <w:rFonts w:ascii="Times New Roman" w:hAnsi="Times New Roman" w:cs="Times New Roman"/>
          <w:b/>
          <w:bCs/>
          <w:sz w:val="26"/>
          <w:szCs w:val="26"/>
        </w:rPr>
        <w:t>64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52AA347A" w14:textId="56145F7D" w:rsidR="009E2C0E" w:rsidRPr="00D441CB" w:rsidRDefault="00346AA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Loanda.</w:t>
      </w:r>
    </w:p>
    <w:p w14:paraId="66AC0974" w14:textId="4BE9509B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F07059C" w14:textId="77777777" w:rsidR="009E2C0E" w:rsidRPr="00D441CB" w:rsidRDefault="009E2C0E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E87B946" w14:textId="4D3A8AA8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568/2025.</w:t>
      </w:r>
    </w:p>
    <w:p w14:paraId="37DBAEBD" w14:textId="03527C90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6C5E80" w:rsidRPr="00D441CB">
        <w:rPr>
          <w:rFonts w:ascii="Times New Roman" w:hAnsi="Times New Roman" w:cs="Times New Roman"/>
          <w:b/>
          <w:bCs/>
          <w:sz w:val="26"/>
          <w:szCs w:val="26"/>
        </w:rPr>
        <w:t>67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2CDEA6E8" w14:textId="77777777" w:rsidR="006C5E80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EC8C59F" w14:textId="2255AD62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4D422B66" w14:textId="77777777" w:rsidR="009E2C0E" w:rsidRPr="00D441CB" w:rsidRDefault="009E2C0E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E355161" w14:textId="70726562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601/2025.</w:t>
      </w:r>
    </w:p>
    <w:p w14:paraId="2E7FA119" w14:textId="2555F56D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69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0CB89200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Verê</w:t>
      </w:r>
      <w:proofErr w:type="spellEnd"/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4C590583" w14:textId="1A9ABA0D" w:rsidR="009E2C0E" w:rsidRPr="002637F5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3E1B201B" w14:textId="77777777" w:rsidR="00D441CB" w:rsidRPr="00D441CB" w:rsidRDefault="00D441CB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62573F2" w14:textId="298B111A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602/2025.</w:t>
      </w:r>
    </w:p>
    <w:p w14:paraId="75DDDDDB" w14:textId="39956304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4D0E3603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Mallet, do imóvel que especifica.</w:t>
      </w:r>
    </w:p>
    <w:p w14:paraId="02A0979F" w14:textId="5F98D29E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55B2F684" w14:textId="77777777" w:rsidR="00AB0AEC" w:rsidRPr="00D441CB" w:rsidRDefault="00AB0AEC" w:rsidP="00D441CB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472213" w14:textId="77777777" w:rsidR="00D441CB" w:rsidRPr="00D441CB" w:rsidRDefault="00D441CB" w:rsidP="00D441CB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FD91CB7" w14:textId="11DFE723" w:rsidR="00DA4B83" w:rsidRPr="00D441CB" w:rsidRDefault="00DA4B83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D441CB" w:rsidRDefault="00013BB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A88705B" w14:textId="4D2EF4A3" w:rsidR="00CD60A7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97C50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55EA04C0" w:rsidR="00073C05" w:rsidRPr="00D441CB" w:rsidRDefault="00CD60A7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Deputada Maria Victoria e do Deputado </w:t>
      </w:r>
      <w:proofErr w:type="spellStart"/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Goura</w:t>
      </w:r>
      <w:proofErr w:type="spellEnd"/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88AE122" w14:textId="6A072756" w:rsidR="009C0763" w:rsidRPr="00D441CB" w:rsidRDefault="00AB0AEC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 xml:space="preserve">Institui o </w:t>
      </w:r>
      <w:r w:rsidR="00D441CB">
        <w:rPr>
          <w:rFonts w:ascii="Times New Roman" w:hAnsi="Times New Roman" w:cs="Times New Roman"/>
          <w:sz w:val="26"/>
          <w:szCs w:val="26"/>
        </w:rPr>
        <w:t>D</w:t>
      </w:r>
      <w:r w:rsidRPr="00D441CB">
        <w:rPr>
          <w:rFonts w:ascii="Times New Roman" w:hAnsi="Times New Roman" w:cs="Times New Roman"/>
          <w:sz w:val="26"/>
          <w:szCs w:val="26"/>
        </w:rPr>
        <w:t>ia do Montanhismo, a ser celebrado anualmente em 21 de Agosto.</w:t>
      </w:r>
    </w:p>
    <w:p w14:paraId="461E5715" w14:textId="7D50FDF6" w:rsidR="0031295B" w:rsidRPr="00D441CB" w:rsidRDefault="00B1215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Ecologia, Meio Ambiente e Proteção aos Animais.</w:t>
      </w:r>
    </w:p>
    <w:bookmarkEnd w:id="1"/>
    <w:bookmarkEnd w:id="2"/>
    <w:p w14:paraId="3ABB25AC" w14:textId="77777777" w:rsidR="00540A69" w:rsidRPr="00D441CB" w:rsidRDefault="00540A69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396F8290" w14:textId="52AEEC88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97C50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549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2025.</w:t>
      </w:r>
    </w:p>
    <w:p w14:paraId="05F099EB" w14:textId="749BA1D3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AB0AEC"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Alexandre Curi</w:t>
      </w:r>
      <w:r w:rsidR="009376CD"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737A09D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Universitários Associados do </w:t>
      </w:r>
      <w:proofErr w:type="spellStart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Dinão</w:t>
      </w:r>
      <w:proofErr w:type="spellEnd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UAD, com sede no Município de Laranjeiras do Sul. </w:t>
      </w:r>
    </w:p>
    <w:p w14:paraId="0BC3C746" w14:textId="0223EC94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DBAB5A" w14:textId="77777777" w:rsidR="00C91416" w:rsidRPr="00D441CB" w:rsidRDefault="00C9141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C91416" w:rsidRPr="00D441C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6DC3" w14:textId="77777777" w:rsidR="00B8136B" w:rsidRDefault="00B8136B">
      <w:pPr>
        <w:spacing w:after="0" w:line="240" w:lineRule="auto"/>
      </w:pPr>
      <w:r>
        <w:separator/>
      </w:r>
    </w:p>
  </w:endnote>
  <w:endnote w:type="continuationSeparator" w:id="0">
    <w:p w14:paraId="3672641A" w14:textId="77777777" w:rsidR="00B8136B" w:rsidRDefault="00B8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5575" w14:textId="77777777" w:rsidR="00B8136B" w:rsidRDefault="00B8136B">
      <w:pPr>
        <w:spacing w:after="0" w:line="240" w:lineRule="auto"/>
      </w:pPr>
      <w:r>
        <w:separator/>
      </w:r>
    </w:p>
  </w:footnote>
  <w:footnote w:type="continuationSeparator" w:id="0">
    <w:p w14:paraId="51831641" w14:textId="77777777" w:rsidR="00B8136B" w:rsidRDefault="00B8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7354">
    <w:abstractNumId w:val="0"/>
  </w:num>
  <w:num w:numId="2" w16cid:durableId="8684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3507"/>
    <w:rsid w:val="00136DA0"/>
    <w:rsid w:val="00162DEA"/>
    <w:rsid w:val="00167376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37F5"/>
    <w:rsid w:val="00264571"/>
    <w:rsid w:val="002661B6"/>
    <w:rsid w:val="002664F5"/>
    <w:rsid w:val="0026659F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358F"/>
    <w:rsid w:val="00553B21"/>
    <w:rsid w:val="00556CF4"/>
    <w:rsid w:val="0056191F"/>
    <w:rsid w:val="005719AB"/>
    <w:rsid w:val="00574971"/>
    <w:rsid w:val="005779FE"/>
    <w:rsid w:val="005A0033"/>
    <w:rsid w:val="005A516F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85A1E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2154"/>
    <w:rsid w:val="008A34FA"/>
    <w:rsid w:val="008B32EB"/>
    <w:rsid w:val="008D4A6C"/>
    <w:rsid w:val="008E4F3A"/>
    <w:rsid w:val="008E5356"/>
    <w:rsid w:val="008F7E28"/>
    <w:rsid w:val="0090608A"/>
    <w:rsid w:val="0091529E"/>
    <w:rsid w:val="0092189F"/>
    <w:rsid w:val="00921C4B"/>
    <w:rsid w:val="00922F41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23ED"/>
    <w:rsid w:val="00A73D53"/>
    <w:rsid w:val="00A73EC9"/>
    <w:rsid w:val="00A75AAB"/>
    <w:rsid w:val="00A76551"/>
    <w:rsid w:val="00A82825"/>
    <w:rsid w:val="00A849DA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136B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420BB"/>
    <w:rsid w:val="00D43EC3"/>
    <w:rsid w:val="00D441CB"/>
    <w:rsid w:val="00D53C1A"/>
    <w:rsid w:val="00D55170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6130E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2025-08-18T23:44:00Z</dcterms:created>
  <dcterms:modified xsi:type="dcterms:W3CDTF">2025-08-18T23:44:00Z</dcterms:modified>
</cp:coreProperties>
</file>