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805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434" w:lineRule="auto"/>
        <w:ind w:left="3658" w:right="2293" w:hanging="1175"/>
      </w:pPr>
      <w:r>
        <w:rPr/>
        <w:t>3ª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ORDEM DO DIA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62500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4.921298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6"/>
      </w:pPr>
    </w:p>
    <w:p>
      <w:pPr>
        <w:pStyle w:val="BodyText"/>
        <w:spacing w:line="645" w:lineRule="auto"/>
        <w:ind w:left="3530" w:right="2293" w:hanging="1314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1º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JULHO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102/24.</w:t>
      </w:r>
    </w:p>
    <w:p>
      <w:pPr>
        <w:tabs>
          <w:tab w:pos="1715" w:val="left" w:leader="none"/>
          <w:tab w:pos="2288" w:val="left" w:leader="none"/>
          <w:tab w:pos="3747" w:val="left" w:leader="none"/>
          <w:tab w:pos="5760" w:val="left" w:leader="none"/>
          <w:tab w:pos="6527" w:val="left" w:leader="none"/>
          <w:tab w:pos="8519" w:val="left" w:leader="none"/>
        </w:tabs>
        <w:spacing w:before="11"/>
        <w:ind w:left="59" w:right="142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9/2024.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17.244,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17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POLÍTICAS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DROGAS.</w:t>
      </w:r>
    </w:p>
    <w:p>
      <w:pPr>
        <w:pStyle w:val="BodyText"/>
        <w:spacing w:line="244" w:lineRule="auto" w:before="6"/>
        <w:ind w:left="59" w:right="131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tabs>
          <w:tab w:pos="1990" w:val="left" w:leader="none"/>
          <w:tab w:pos="3336" w:val="left" w:leader="none"/>
          <w:tab w:pos="4749" w:val="left" w:leader="none"/>
          <w:tab w:pos="7079" w:val="left" w:leader="none"/>
          <w:tab w:pos="9157" w:val="left" w:leader="none"/>
        </w:tabs>
        <w:spacing w:line="244" w:lineRule="auto" w:before="5"/>
        <w:ind w:left="59" w:right="132"/>
      </w:pPr>
      <w:r>
        <w:rPr/>
        <w:t>EMENDA DE PLENÁRIO Nº 2 COM PARECER FAVORÁVEL DA C.C.J., NA FORMA DA SUBEMENDA MODIFICATIVA. </w:t>
      </w: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1400" w:bottom="280" w:left="1275" w:right="850"/>
        </w:sectPr>
      </w:pPr>
    </w:p>
    <w:p>
      <w:pPr>
        <w:spacing w:before="61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before="10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375/24.</w:t>
      </w:r>
    </w:p>
    <w:p>
      <w:pPr>
        <w:tabs>
          <w:tab w:pos="1748" w:val="left" w:leader="none"/>
          <w:tab w:pos="2355" w:val="left" w:leader="none"/>
          <w:tab w:pos="3847" w:val="left" w:leader="none"/>
          <w:tab w:pos="5892" w:val="left" w:leader="none"/>
          <w:tab w:pos="6728" w:val="left" w:leader="none"/>
        </w:tabs>
        <w:spacing w:before="11"/>
        <w:ind w:left="59" w:right="142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41/2024.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FUNDO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INFRAESTRUTURA </w:t>
      </w:r>
      <w:r>
        <w:rPr>
          <w:rFonts w:ascii="Arial MT" w:hAnsi="Arial MT"/>
          <w:sz w:val="32"/>
        </w:rPr>
        <w:t>INTELIGENTE, E DÁ OUTRAS PROVIDÊNCIAS.</w:t>
      </w:r>
    </w:p>
    <w:p>
      <w:pPr>
        <w:pStyle w:val="BodyText"/>
        <w:tabs>
          <w:tab w:pos="2337" w:val="left" w:leader="none"/>
          <w:tab w:pos="4701" w:val="left" w:leader="none"/>
          <w:tab w:pos="5450" w:val="left" w:leader="none"/>
          <w:tab w:pos="6653" w:val="left" w:leader="none"/>
          <w:tab w:pos="7164" w:val="left" w:leader="none"/>
          <w:tab w:pos="9196" w:val="left" w:leader="none"/>
        </w:tabs>
        <w:spacing w:line="244" w:lineRule="auto" w:before="6"/>
        <w:ind w:left="59"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"/>
        <w:ind w:left="59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</w:t>
      </w:r>
    </w:p>
    <w:p>
      <w:pPr>
        <w:pStyle w:val="BodyText"/>
      </w:pPr>
    </w:p>
    <w:p>
      <w:pPr>
        <w:pStyle w:val="BodyText"/>
        <w:spacing w:before="29"/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401/24.</w:t>
      </w:r>
    </w:p>
    <w:p>
      <w:pPr>
        <w:pStyle w:val="BodyText"/>
        <w:spacing w:line="368" w:lineRule="exact" w:before="9"/>
        <w:ind w:left="59"/>
      </w:pPr>
      <w:r>
        <w:rPr>
          <w:spacing w:val="-2"/>
        </w:rPr>
        <w:t>AUTORIA</w:t>
      </w:r>
      <w:r>
        <w:rPr>
          <w:spacing w:val="-19"/>
        </w:rPr>
        <w:t> </w:t>
      </w:r>
      <w:r>
        <w:rPr>
          <w:spacing w:val="-2"/>
        </w:rPr>
        <w:t>DA</w:t>
      </w:r>
      <w:r>
        <w:rPr>
          <w:spacing w:val="-19"/>
        </w:rPr>
        <w:t> </w:t>
      </w:r>
      <w:r>
        <w:rPr>
          <w:spacing w:val="-2"/>
        </w:rPr>
        <w:t>DEPUTADA</w:t>
      </w:r>
      <w:r>
        <w:rPr>
          <w:spacing w:val="-19"/>
        </w:rPr>
        <w:t> </w:t>
      </w:r>
      <w:r>
        <w:rPr>
          <w:spacing w:val="-2"/>
        </w:rPr>
        <w:t>MABEL</w:t>
      </w:r>
      <w:r>
        <w:rPr>
          <w:spacing w:val="-11"/>
        </w:rPr>
        <w:t> </w:t>
      </w:r>
      <w:r>
        <w:rPr>
          <w:spacing w:val="-2"/>
        </w:rPr>
        <w:t>CANTO.</w:t>
      </w:r>
    </w:p>
    <w:p>
      <w:pPr>
        <w:spacing w:before="0"/>
        <w:ind w:left="59" w:right="1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SANTA CASA DE MISERICÓRDIA DE PONTA GROSSA, COM SEDE NO MUNICÍPIO DE PONTA GROSSA/PR.</w:t>
      </w:r>
    </w:p>
    <w:p>
      <w:pPr>
        <w:pStyle w:val="BodyText"/>
        <w:spacing w:before="7"/>
        <w:ind w:left="59"/>
      </w:pPr>
      <w:r>
        <w:rPr>
          <w:spacing w:val="-2"/>
        </w:rPr>
        <w:t>PARECER</w:t>
      </w:r>
      <w:r>
        <w:rPr>
          <w:spacing w:val="-12"/>
        </w:rPr>
        <w:t> </w:t>
      </w:r>
      <w:r>
        <w:rPr>
          <w:spacing w:val="-2"/>
        </w:rPr>
        <w:t>FAVORÁVEL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1910" w:h="16840"/>
      <w:pgMar w:top="17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2025-05-26T12:45:12Z</dcterms:created>
  <dcterms:modified xsi:type="dcterms:W3CDTF">2025-05-26T12:45:12Z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