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0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99329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45" w:lineRule="auto" w:before="338"/>
        <w:ind w:left="1358" w:right="1344" w:hanging="2"/>
        <w:jc w:val="center"/>
      </w:pPr>
      <w:r>
        <w:rPr/>
        <w:t>2ª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9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</w:t>
      </w:r>
    </w:p>
    <w:p>
      <w:pPr>
        <w:pStyle w:val="BodyText"/>
        <w:spacing w:line="268" w:lineRule="auto" w:before="23"/>
        <w:ind w:left="2771" w:right="275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555768</wp:posOffset>
                </wp:positionV>
                <wp:extent cx="644461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46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4615" h="9525">
                              <a:moveTo>
                                <a:pt x="644436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44361" y="9144"/>
                              </a:lnTo>
                              <a:lnTo>
                                <a:pt x="6444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3.761299pt;width:507.43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31ª</w:t>
      </w:r>
      <w:r>
        <w:rPr>
          <w:spacing w:val="-19"/>
        </w:rPr>
        <w:t> </w:t>
      </w:r>
      <w:r>
        <w:rPr/>
        <w:t>SESSÃO</w:t>
      </w:r>
      <w:r>
        <w:rPr>
          <w:spacing w:val="-18"/>
        </w:rPr>
        <w:t> </w:t>
      </w:r>
      <w:r>
        <w:rPr/>
        <w:t>ORDINÁRIA ORDEM DO DIA</w:t>
      </w:r>
    </w:p>
    <w:p>
      <w:pPr>
        <w:pStyle w:val="BodyText"/>
        <w:spacing w:line="398" w:lineRule="auto" w:before="235"/>
        <w:ind w:left="2621" w:right="2552"/>
        <w:jc w:val="center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8"/>
        </w:rPr>
        <w:t> </w:t>
      </w:r>
      <w:r>
        <w:rPr/>
        <w:t>22</w:t>
      </w:r>
      <w:r>
        <w:rPr>
          <w:spacing w:val="-3"/>
        </w:rPr>
        <w:t> </w:t>
      </w:r>
      <w:r>
        <w:rPr/>
        <w:t>DE ABRIL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2024 </w:t>
      </w:r>
      <w:r>
        <w:rPr>
          <w:spacing w:val="-2"/>
        </w:rPr>
        <w:t>SEGUNDA-FEIRA</w:t>
      </w:r>
    </w:p>
    <w:p>
      <w:pPr>
        <w:spacing w:before="182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pStyle w:val="BodyText"/>
        <w:spacing w:before="2"/>
        <w:ind w:right="1676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3"/>
        </w:rPr>
        <w:t> </w:t>
      </w:r>
      <w:r>
        <w:rPr/>
        <w:t>651/23. AUTORIA DO DEPUTADO DR. ANTENOR.</w:t>
      </w:r>
    </w:p>
    <w:p>
      <w:pPr>
        <w:spacing w:before="0"/>
        <w:ind w:left="180" w:right="294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O DIA ESTADUAL DE CONSCIENTIZAÇÃO E PREVENÇÃO DO INFARTO DO MIOCÁRDIO A SER REALIZADO EM 29 DE SETEMBRO.</w:t>
      </w:r>
    </w:p>
    <w:p>
      <w:pPr>
        <w:spacing w:before="356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3ª DISCUSSÃO DO PROJETO DE LEI COMPLEMENTAR Nº 13/23. AUTORIA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DA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PROCURADORIA-GERAL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JUSTIÇA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/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MINISTÉRIO PÚBLICO – OFÍCIO Nº 1331/23.</w:t>
      </w:r>
    </w:p>
    <w:p>
      <w:pPr>
        <w:spacing w:before="1"/>
        <w:ind w:left="180" w:right="292" w:firstLine="0"/>
        <w:jc w:val="both"/>
        <w:rPr>
          <w:rFonts w:ascii="Arial MT" w:hAnsi="Arial MT"/>
          <w:sz w:val="31"/>
        </w:rPr>
      </w:pPr>
      <w:r>
        <w:rPr>
          <w:rFonts w:ascii="Arial MT" w:hAnsi="Arial MT"/>
          <w:sz w:val="31"/>
        </w:rPr>
        <w:t>ALTERA E ACRESCENTA, NA FORMA QUE ESPECIFICA, DISPOSITIVOS À LEI COMPLEMENTAR Nº 85, DE 27 DE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DEZEMBRO DE 1999 - LEI ORGÂNICA E ESTATUTO DO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MINISTÉRIO PÚBLICO DO ESTADO DO PARANÁ E DÁ OUTRAS </w:t>
      </w:r>
      <w:r>
        <w:rPr>
          <w:rFonts w:ascii="Arial MT" w:hAnsi="Arial MT"/>
          <w:spacing w:val="-2"/>
          <w:sz w:val="31"/>
        </w:rPr>
        <w:t>PROVIDÊNCIAS.</w:t>
      </w:r>
    </w:p>
    <w:p>
      <w:pPr>
        <w:spacing w:before="0"/>
        <w:ind w:left="180" w:right="3420" w:firstLine="0"/>
        <w:jc w:val="left"/>
        <w:rPr>
          <w:b/>
          <w:sz w:val="31"/>
        </w:rPr>
      </w:pPr>
      <w:r>
        <w:rPr>
          <w:b/>
          <w:sz w:val="31"/>
        </w:rPr>
        <w:t>PARECER</w:t>
      </w:r>
      <w:r>
        <w:rPr>
          <w:b/>
          <w:spacing w:val="-12"/>
          <w:sz w:val="31"/>
        </w:rPr>
        <w:t> </w:t>
      </w:r>
      <w:r>
        <w:rPr>
          <w:b/>
          <w:sz w:val="31"/>
        </w:rPr>
        <w:t>FAVORÁVEL</w:t>
      </w:r>
      <w:r>
        <w:rPr>
          <w:b/>
          <w:spacing w:val="-12"/>
          <w:sz w:val="31"/>
        </w:rPr>
        <w:t> </w:t>
      </w:r>
      <w:r>
        <w:rPr>
          <w:b/>
          <w:sz w:val="31"/>
        </w:rPr>
        <w:t>DA</w:t>
      </w:r>
      <w:r>
        <w:rPr>
          <w:b/>
          <w:spacing w:val="-14"/>
          <w:sz w:val="31"/>
        </w:rPr>
        <w:t> </w:t>
      </w:r>
      <w:r>
        <w:rPr>
          <w:b/>
          <w:sz w:val="31"/>
        </w:rPr>
        <w:t>C.C.J. SUBSTITUTIVO GERAL DA C.C.J.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APRECIAR NESTE TURNO SUBSTITUTIVO GERAL APROVADO EM SEGUNDA DISCUSSÃO.</w:t>
      </w:r>
    </w:p>
    <w:p>
      <w:pPr>
        <w:spacing w:after="0"/>
        <w:jc w:val="left"/>
        <w:rPr>
          <w:b/>
          <w:sz w:val="31"/>
        </w:rPr>
        <w:sectPr>
          <w:type w:val="continuous"/>
          <w:pgSz w:w="12240" w:h="15840"/>
          <w:pgMar w:top="1540" w:bottom="280" w:left="1440" w:right="360"/>
        </w:sectPr>
      </w:pPr>
    </w:p>
    <w:p>
      <w:pPr>
        <w:spacing w:before="7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pStyle w:val="BodyText"/>
        <w:spacing w:before="1"/>
        <w:ind w:right="16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7184">
                <wp:simplePos x="0" y="0"/>
                <wp:positionH relativeFrom="page">
                  <wp:posOffset>2632201</wp:posOffset>
                </wp:positionH>
                <wp:positionV relativeFrom="paragraph">
                  <wp:posOffset>465918</wp:posOffset>
                </wp:positionV>
                <wp:extent cx="57150" cy="23939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150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239395">
                              <a:moveTo>
                                <a:pt x="56692" y="0"/>
                              </a:moveTo>
                              <a:lnTo>
                                <a:pt x="0" y="0"/>
                              </a:lnTo>
                              <a:lnTo>
                                <a:pt x="0" y="239268"/>
                              </a:lnTo>
                              <a:lnTo>
                                <a:pt x="56692" y="239268"/>
                              </a:lnTo>
                              <a:lnTo>
                                <a:pt x="56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7.259995pt;margin-top:36.686512pt;width:4.464pt;height:18.84pt;mso-position-horizontal-relative:page;mso-position-vertical-relative:paragraph;z-index:-15799296" id="docshape2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2525522</wp:posOffset>
                </wp:positionH>
                <wp:positionV relativeFrom="paragraph">
                  <wp:posOffset>231222</wp:posOffset>
                </wp:positionV>
                <wp:extent cx="4947920" cy="23939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4947920" cy="239395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561" w:val="left" w:leader="none"/>
                              </w:tabs>
                              <w:spacing w:before="4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DEPUTADA</w:t>
                            </w:r>
                            <w:r>
                              <w:rPr>
                                <w:color w:val="000000"/>
                                <w:spacing w:val="66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LUCIANA</w:t>
                            </w:r>
                            <w:r>
                              <w:rPr>
                                <w:color w:val="000000"/>
                                <w:spacing w:val="66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RAFAGNIN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E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> 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DEPUTADO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98.860001pt;margin-top:18.206514pt;width:389.6pt;height:18.850pt;mso-position-horizontal-relative:page;mso-position-vertical-relative:paragraph;z-index:15730176" type="#_x0000_t202" id="docshape3" filled="true" fillcolor="#f7f7f7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561" w:val="left" w:leader="none"/>
                        </w:tabs>
                        <w:spacing w:before="4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DEPUTADA</w:t>
                      </w:r>
                      <w:r>
                        <w:rPr>
                          <w:color w:val="000000"/>
                          <w:spacing w:val="66"/>
                          <w:w w:val="150"/>
                        </w:rPr>
                        <w:t> </w:t>
                      </w:r>
                      <w:r>
                        <w:rPr>
                          <w:color w:val="000000"/>
                        </w:rPr>
                        <w:t>LUCIANA</w:t>
                      </w:r>
                      <w:r>
                        <w:rPr>
                          <w:color w:val="000000"/>
                          <w:spacing w:val="66"/>
                          <w:w w:val="15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RAFAGNIN</w:t>
                      </w:r>
                      <w:r>
                        <w:rPr>
                          <w:color w:val="000000"/>
                        </w:rPr>
                        <w:tab/>
                        <w:t>E</w:t>
                      </w:r>
                      <w:r>
                        <w:rPr>
                          <w:color w:val="000000"/>
                          <w:spacing w:val="18"/>
                        </w:rPr>
                        <w:t>  </w:t>
                      </w:r>
                      <w:r>
                        <w:rPr>
                          <w:color w:val="000000"/>
                          <w:spacing w:val="-2"/>
                        </w:rPr>
                        <w:t>DEPUTADO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867/23. AUTORIA</w:t>
      </w:r>
      <w:r>
        <w:rPr>
          <w:spacing w:val="80"/>
        </w:rPr>
        <w:t> </w:t>
      </w:r>
      <w:r>
        <w:rPr/>
        <w:t>DA</w:t>
      </w:r>
    </w:p>
    <w:p>
      <w:pPr>
        <w:pStyle w:val="BodyText"/>
        <w:spacing w:line="368" w:lineRule="exact" w:before="1"/>
      </w:pPr>
      <w:r>
        <w:rPr>
          <w:color w:val="000000"/>
          <w:shd w:fill="F7F7F7" w:color="auto" w:val="clear"/>
        </w:rPr>
        <w:t>HUSSEIN</w:t>
      </w:r>
      <w:r>
        <w:rPr>
          <w:color w:val="000000"/>
          <w:spacing w:val="-16"/>
          <w:shd w:fill="F7F7F7" w:color="auto" w:val="clear"/>
        </w:rPr>
        <w:t> </w:t>
      </w:r>
      <w:r>
        <w:rPr>
          <w:color w:val="000000"/>
          <w:spacing w:val="-2"/>
          <w:shd w:fill="F7F7F7" w:color="auto" w:val="clear"/>
        </w:rPr>
        <w:t>BAKRI</w:t>
      </w:r>
      <w:r>
        <w:rPr>
          <w:color w:val="000000"/>
          <w:spacing w:val="-2"/>
        </w:rPr>
        <w:t>.</w:t>
      </w:r>
    </w:p>
    <w:p>
      <w:pPr>
        <w:spacing w:before="0"/>
        <w:ind w:left="180" w:right="294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color w:val="000000"/>
          <w:sz w:val="32"/>
          <w:shd w:fill="F7F7F7" w:color="auto" w:val="clear"/>
        </w:rPr>
        <w:t>ALTERA A LEI Nº 18.807, DE 16 DE JUNHO DE 2016, QUE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INSTITUI, NO ÂMBITO DO ESTADO DO PARANÁ, A SEMANA DE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APOIO AOS PORTADORES DA DOENÇA DE ALZHEIMER,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COMPREENDIDA NA SEMANA QUE CONTENHA O DIA 21 DE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SETEMBRO DE CADA ANO.</w:t>
      </w:r>
    </w:p>
    <w:p>
      <w:pPr>
        <w:pStyle w:val="BodyText"/>
      </w:pPr>
      <w:r>
        <w:rPr/>
        <w:t>PARECERES</w:t>
      </w:r>
      <w:r>
        <w:rPr>
          <w:spacing w:val="40"/>
        </w:rPr>
        <w:t> </w:t>
      </w:r>
      <w:r>
        <w:rPr/>
        <w:t>FAVORÁVEIS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C.C.J.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SAÚDE </w:t>
      </w:r>
      <w:r>
        <w:rPr>
          <w:spacing w:val="-2"/>
        </w:rPr>
        <w:t>PÚBLICA.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</w:pPr>
      <w:r>
        <w:rPr/>
        <w:t>1ª</w:t>
      </w:r>
      <w:r>
        <w:rPr>
          <w:spacing w:val="-6"/>
        </w:rPr>
        <w:t> </w:t>
      </w:r>
      <w:r>
        <w:rPr/>
        <w:t>DISCUSSÃO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LEI</w:t>
      </w:r>
      <w:r>
        <w:rPr>
          <w:spacing w:val="-3"/>
        </w:rPr>
        <w:t> </w:t>
      </w:r>
      <w:r>
        <w:rPr/>
        <w:t>COMPLEMENTAR Nº</w:t>
      </w:r>
      <w:r>
        <w:rPr>
          <w:spacing w:val="-5"/>
        </w:rPr>
        <w:t> </w:t>
      </w:r>
      <w:r>
        <w:rPr/>
        <w:t>2/24. AUTORIA DA DEFENSORIA PÚBLICA – OFÍCIO Nº 18/24.</w:t>
      </w:r>
    </w:p>
    <w:p>
      <w:pPr>
        <w:spacing w:before="1"/>
        <w:ind w:left="180" w:right="0" w:firstLine="0"/>
        <w:jc w:val="left"/>
        <w:rPr>
          <w:b/>
          <w:sz w:val="32"/>
        </w:rPr>
      </w:pPr>
      <w:r>
        <w:rPr>
          <w:rFonts w:ascii="Arial MT" w:hAnsi="Arial MT"/>
          <w:color w:val="000000"/>
          <w:sz w:val="32"/>
          <w:shd w:fill="F7F7F7" w:color="auto" w:val="clear"/>
        </w:rPr>
        <w:t>ALTERA A LEI COMPLEMENTAR ESTADUAL 136, DE 2011, A LEI</w:t>
      </w:r>
      <w:r>
        <w:rPr>
          <w:rFonts w:ascii="Arial MT" w:hAnsi="Arial MT"/>
          <w:color w:val="000000"/>
          <w:spacing w:val="4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ESTADUAL 19.983, DE 2019 E DÁ OUTRAS PROVIDÊNCIAS.</w:t>
      </w:r>
      <w:r>
        <w:rPr>
          <w:rFonts w:ascii="Arial MT" w:hAnsi="Arial MT"/>
          <w:color w:val="000000"/>
          <w:sz w:val="32"/>
        </w:rPr>
        <w:t> </w:t>
      </w:r>
      <w:r>
        <w:rPr>
          <w:b/>
          <w:color w:val="000000"/>
          <w:sz w:val="32"/>
        </w:rPr>
        <w:t>PARECER FAVORÁVEL DA C.C.J.</w:t>
      </w:r>
    </w:p>
    <w:p>
      <w:pPr>
        <w:pStyle w:val="BodyText"/>
        <w:tabs>
          <w:tab w:pos="2781" w:val="left" w:leader="none"/>
          <w:tab w:pos="4603" w:val="left" w:leader="none"/>
          <w:tab w:pos="5320" w:val="left" w:leader="none"/>
          <w:tab w:pos="7320" w:val="left" w:leader="none"/>
          <w:tab w:pos="8020" w:val="left" w:leader="none"/>
          <w:tab w:pos="9929" w:val="left" w:leader="none"/>
        </w:tabs>
        <w:ind w:right="295"/>
      </w:pPr>
      <w:r>
        <w:rPr>
          <w:spacing w:val="-2"/>
        </w:rPr>
        <w:t>AGUARDANDO</w:t>
      </w:r>
      <w:r>
        <w:rPr/>
        <w:tab/>
      </w:r>
      <w:r>
        <w:rPr>
          <w:spacing w:val="-2"/>
        </w:rPr>
        <w:t>PARECER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FINANÇAS</w:t>
      </w:r>
      <w:r>
        <w:rPr/>
        <w:tab/>
      </w:r>
      <w:r>
        <w:rPr>
          <w:spacing w:val="-10"/>
        </w:rPr>
        <w:t>E </w:t>
      </w:r>
      <w:r>
        <w:rPr>
          <w:spacing w:val="-2"/>
        </w:rPr>
        <w:t>TRIBUTAÇÃO.</w:t>
      </w:r>
    </w:p>
    <w:p>
      <w:pPr>
        <w:pStyle w:val="BodyText"/>
        <w:ind w:right="3420"/>
      </w:pPr>
      <w:r>
        <w:rPr/>
        <w:t>EMENDA</w:t>
      </w:r>
      <w:r>
        <w:rPr>
          <w:spacing w:val="-14"/>
        </w:rPr>
        <w:t> </w:t>
      </w:r>
      <w:r>
        <w:rPr/>
        <w:t>DA</w:t>
      </w:r>
      <w:r>
        <w:rPr>
          <w:spacing w:val="-11"/>
        </w:rPr>
        <w:t> </w:t>
      </w:r>
      <w:r>
        <w:rPr/>
        <w:t>DEFENSORIA</w:t>
      </w:r>
      <w:r>
        <w:rPr>
          <w:spacing w:val="-14"/>
        </w:rPr>
        <w:t> </w:t>
      </w:r>
      <w:r>
        <w:rPr/>
        <w:t>PÚBLICA REGIME DE URGÊNCIA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</w:pPr>
      <w:r>
        <w:rPr/>
        <w:t>1ª</w:t>
      </w:r>
      <w:r>
        <w:rPr>
          <w:spacing w:val="-6"/>
        </w:rPr>
        <w:t> </w:t>
      </w:r>
      <w:r>
        <w:rPr/>
        <w:t>DISCUSSÃO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LEI</w:t>
      </w:r>
      <w:r>
        <w:rPr>
          <w:spacing w:val="-3"/>
        </w:rPr>
        <w:t> </w:t>
      </w:r>
      <w:r>
        <w:rPr/>
        <w:t>COMPLEMENTAR Nº</w:t>
      </w:r>
      <w:r>
        <w:rPr>
          <w:spacing w:val="-5"/>
        </w:rPr>
        <w:t> </w:t>
      </w:r>
      <w:r>
        <w:rPr/>
        <w:t>3/24. AUTORIA DO PODER EXECUTIVO – MENSAGEM Nº 217/2023.</w:t>
      </w:r>
    </w:p>
    <w:p>
      <w:pPr>
        <w:spacing w:before="1"/>
        <w:ind w:left="180" w:right="29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color w:val="000000"/>
          <w:sz w:val="32"/>
          <w:shd w:fill="F7F7F7" w:color="auto" w:val="clear"/>
        </w:rPr>
        <w:t>ALTERA A LEI COMPLEMENTAR N° 26, DE 30 DE SETEMBRO DE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1985, A LEI N° 14.234, DE 26 DE DEZEMBRO DE 2003 E DA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OUTRAS PROVIDÊNCIAS.</w:t>
      </w:r>
    </w:p>
    <w:p>
      <w:pPr>
        <w:pStyle w:val="BodyText"/>
        <w:spacing w:line="368" w:lineRule="exac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tabs>
          <w:tab w:pos="2781" w:val="left" w:leader="none"/>
          <w:tab w:pos="4599" w:val="left" w:leader="none"/>
          <w:tab w:pos="5316" w:val="left" w:leader="none"/>
          <w:tab w:pos="7316" w:val="left" w:leader="none"/>
          <w:tab w:pos="8016" w:val="left" w:leader="none"/>
          <w:tab w:pos="9925" w:val="left" w:leader="none"/>
        </w:tabs>
        <w:ind w:right="299"/>
      </w:pPr>
      <w:r>
        <w:rPr>
          <w:spacing w:val="-2"/>
        </w:rPr>
        <w:t>AGUARDANDO</w:t>
      </w:r>
      <w:r>
        <w:rPr/>
        <w:tab/>
      </w:r>
      <w:r>
        <w:rPr>
          <w:spacing w:val="-2"/>
        </w:rPr>
        <w:t>PARECER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FINANÇAS</w:t>
      </w:r>
      <w:r>
        <w:rPr/>
        <w:tab/>
      </w:r>
      <w:r>
        <w:rPr>
          <w:spacing w:val="-10"/>
        </w:rPr>
        <w:t>E </w:t>
      </w:r>
      <w:r>
        <w:rPr>
          <w:spacing w:val="-2"/>
        </w:rPr>
        <w:t>TRIBUTAÇÃO.</w:t>
      </w:r>
    </w:p>
    <w:p>
      <w:pPr>
        <w:pStyle w:val="BodyText"/>
        <w:ind w:right="1676"/>
      </w:pPr>
      <w:r>
        <w:rPr/>
        <w:t>SUBSTITUTIVO</w:t>
      </w:r>
      <w:r>
        <w:rPr>
          <w:spacing w:val="-11"/>
        </w:rPr>
        <w:t> </w:t>
      </w:r>
      <w:r>
        <w:rPr/>
        <w:t>GERAL</w:t>
      </w:r>
      <w:r>
        <w:rPr>
          <w:spacing w:val="-10"/>
        </w:rPr>
        <w:t> </w:t>
      </w:r>
      <w:r>
        <w:rPr/>
        <w:t>DO</w:t>
      </w:r>
      <w:r>
        <w:rPr>
          <w:spacing w:val="-13"/>
        </w:rPr>
        <w:t> </w:t>
      </w:r>
      <w:r>
        <w:rPr/>
        <w:t>PODER</w:t>
      </w:r>
      <w:r>
        <w:rPr>
          <w:spacing w:val="-12"/>
        </w:rPr>
        <w:t> </w:t>
      </w:r>
      <w:r>
        <w:rPr/>
        <w:t>EXECUTIVO SUBEMENDA DA C.C.J.</w:t>
      </w:r>
    </w:p>
    <w:p>
      <w:pPr>
        <w:pStyle w:val="BodyText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</w:t>
      </w:r>
    </w:p>
    <w:p>
      <w:pPr>
        <w:pStyle w:val="BodyText"/>
        <w:spacing w:after="0"/>
        <w:sectPr>
          <w:pgSz w:w="12240" w:h="15840"/>
          <w:pgMar w:top="1460" w:bottom="280" w:left="1440" w:right="360"/>
        </w:sectPr>
      </w:pPr>
    </w:p>
    <w:p>
      <w:pPr>
        <w:spacing w:before="7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pStyle w:val="BodyText"/>
        <w:spacing w:before="1" w:after="6"/>
        <w:ind w:right="1676"/>
      </w:pPr>
      <w:r>
        <w:rPr/>
        <w:t>1ª DISCUSSÃO DO PROJETO DE LEI Nº 369/19. AUTORIA</w:t>
      </w:r>
      <w:r>
        <w:rPr>
          <w:spacing w:val="-16"/>
        </w:rPr>
        <w:t> </w:t>
      </w:r>
      <w:r>
        <w:rPr/>
        <w:t>DO</w:t>
      </w:r>
      <w:r>
        <w:rPr>
          <w:spacing w:val="-9"/>
        </w:rPr>
        <w:t> </w:t>
      </w:r>
      <w:r>
        <w:rPr>
          <w:color w:val="000000"/>
          <w:shd w:fill="F7F7F7" w:color="auto" w:val="clear"/>
        </w:rPr>
        <w:t>DEPUTADO</w:t>
      </w:r>
      <w:r>
        <w:rPr>
          <w:color w:val="000000"/>
          <w:spacing w:val="-6"/>
          <w:shd w:fill="F7F7F7" w:color="auto" w:val="clear"/>
        </w:rPr>
        <w:t> </w:t>
      </w:r>
      <w:r>
        <w:rPr>
          <w:color w:val="000000"/>
          <w:shd w:fill="F7F7F7" w:color="auto" w:val="clear"/>
        </w:rPr>
        <w:t>ALEXANDRE</w:t>
      </w:r>
      <w:r>
        <w:rPr>
          <w:color w:val="000000"/>
          <w:spacing w:val="-7"/>
          <w:shd w:fill="F7F7F7" w:color="auto" w:val="clear"/>
        </w:rPr>
        <w:t> </w:t>
      </w:r>
      <w:r>
        <w:rPr>
          <w:color w:val="000000"/>
          <w:shd w:fill="F7F7F7" w:color="auto" w:val="clear"/>
        </w:rPr>
        <w:t>AMARO</w:t>
      </w:r>
      <w:r>
        <w:rPr>
          <w:color w:val="000000"/>
        </w:rPr>
        <w:t>.</w:t>
      </w:r>
    </w:p>
    <w:p>
      <w:pPr>
        <w:pStyle w:val="BodyText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330315" cy="934719"/>
                <wp:effectExtent l="0" t="0" r="0" b="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330315" cy="934719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>
                            <w:pPr>
                              <w:spacing w:line="240" w:lineRule="auto" w:before="0"/>
                              <w:ind w:left="0" w:right="0" w:firstLine="0"/>
                              <w:jc w:val="both"/>
                              <w:rPr>
                                <w:rFonts w:ascii="Arial MT" w:hAnsi="Arial MT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0"/>
                                <w:sz w:val="32"/>
                              </w:rPr>
                              <w:t>DISPÕE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3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32"/>
                              </w:rPr>
                              <w:t>SOBRE 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32"/>
                              </w:rPr>
                              <w:t>DEVER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3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32"/>
                              </w:rPr>
                              <w:t>INFORMAR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32"/>
                              </w:rPr>
                              <w:t>FORMA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32"/>
                              </w:rPr>
                              <w:t>ADEQUADA OS PRODUTOS ALIMENTÍCIOS EXPOSTOS AO CONSUMIDOR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40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32"/>
                              </w:rPr>
                              <w:t>EM GÔNDOLAS DE SUPERMERCADOS E/OU OUTROS ESTABELECIMENTOS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32"/>
                              </w:rPr>
                              <w:t>CONGÊNERES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4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32"/>
                              </w:rPr>
                              <w:t>COM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32"/>
                              </w:rPr>
                              <w:t>PRAZO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4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32"/>
                              </w:rPr>
                              <w:t>VALIDADE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8.45pt;height:73.6pt;mso-position-horizontal-relative:char;mso-position-vertical-relative:line" type="#_x0000_t202" id="docshape4" filled="true" fillcolor="#f7f7f7" stroked="false">
                <w10:anchorlock/>
                <v:textbox inset="0,0,0,0">
                  <w:txbxContent>
                    <w:p>
                      <w:pPr>
                        <w:spacing w:line="240" w:lineRule="auto" w:before="0"/>
                        <w:ind w:left="0" w:right="0" w:firstLine="0"/>
                        <w:jc w:val="both"/>
                        <w:rPr>
                          <w:rFonts w:ascii="Arial MT" w:hAnsi="Arial MT"/>
                          <w:color w:val="000000"/>
                          <w:sz w:val="32"/>
                        </w:rPr>
                      </w:pPr>
                      <w:r>
                        <w:rPr>
                          <w:rFonts w:ascii="Arial MT" w:hAnsi="Arial MT"/>
                          <w:color w:val="000000"/>
                          <w:sz w:val="32"/>
                        </w:rPr>
                        <w:t>DISPÕE</w:t>
                      </w:r>
                      <w:r>
                        <w:rPr>
                          <w:rFonts w:ascii="Arial MT" w:hAnsi="Arial MT"/>
                          <w:color w:val="000000"/>
                          <w:spacing w:val="-3"/>
                          <w:sz w:val="3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32"/>
                        </w:rPr>
                        <w:t>SOBRE O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  <w:sz w:val="3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32"/>
                        </w:rPr>
                        <w:t>DEVER</w:t>
                      </w:r>
                      <w:r>
                        <w:rPr>
                          <w:rFonts w:ascii="Arial MT" w:hAnsi="Arial MT"/>
                          <w:color w:val="000000"/>
                          <w:spacing w:val="-1"/>
                          <w:sz w:val="3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3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000000"/>
                          <w:spacing w:val="-3"/>
                          <w:sz w:val="3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32"/>
                        </w:rPr>
                        <w:t>INFORMAR</w:t>
                      </w:r>
                      <w:r>
                        <w:rPr>
                          <w:rFonts w:ascii="Arial MT" w:hAnsi="Arial MT"/>
                          <w:color w:val="000000"/>
                          <w:spacing w:val="-1"/>
                          <w:sz w:val="3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3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000000"/>
                          <w:spacing w:val="-1"/>
                          <w:sz w:val="3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32"/>
                        </w:rPr>
                        <w:t>FORMA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  <w:sz w:val="3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32"/>
                        </w:rPr>
                        <w:t>ADEQUADA OS PRODUTOS ALIMENTÍCIOS EXPOSTOS AO CONSUMIDOR</w:t>
                      </w:r>
                      <w:r>
                        <w:rPr>
                          <w:rFonts w:ascii="Arial MT" w:hAnsi="Arial MT"/>
                          <w:color w:val="000000"/>
                          <w:spacing w:val="40"/>
                          <w:sz w:val="3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32"/>
                        </w:rPr>
                        <w:t>EM GÔNDOLAS DE SUPERMERCADOS E/OU OUTROS ESTABELECIMENTOS</w:t>
                      </w:r>
                      <w:r>
                        <w:rPr>
                          <w:rFonts w:ascii="Arial MT" w:hAnsi="Arial MT"/>
                          <w:color w:val="000000"/>
                          <w:spacing w:val="-1"/>
                          <w:sz w:val="3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32"/>
                        </w:rPr>
                        <w:t>CONGÊNERES</w:t>
                      </w:r>
                      <w:r>
                        <w:rPr>
                          <w:rFonts w:ascii="Arial MT" w:hAnsi="Arial MT"/>
                          <w:color w:val="000000"/>
                          <w:spacing w:val="-4"/>
                          <w:sz w:val="3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32"/>
                        </w:rPr>
                        <w:t>COM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  <w:sz w:val="3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32"/>
                        </w:rPr>
                        <w:t>PRAZO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  <w:sz w:val="3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3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000000"/>
                          <w:spacing w:val="-4"/>
                          <w:sz w:val="3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32"/>
                        </w:rPr>
                        <w:t>VALIDADE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0"/>
        </w:rPr>
      </w:r>
    </w:p>
    <w:p>
      <w:pPr>
        <w:spacing w:line="334" w:lineRule="exact" w:before="0"/>
        <w:ind w:left="180" w:right="0" w:firstLine="0"/>
        <w:jc w:val="both"/>
        <w:rPr>
          <w:rFonts w:ascii="Arial MT"/>
          <w:sz w:val="32"/>
        </w:rPr>
      </w:pPr>
      <w:r>
        <w:rPr>
          <w:rFonts w:ascii="Arial MT"/>
          <w:color w:val="000000"/>
          <w:sz w:val="32"/>
          <w:shd w:fill="F7F7F7" w:color="auto" w:val="clear"/>
        </w:rPr>
        <w:t>INFERIOR</w:t>
      </w:r>
      <w:r>
        <w:rPr>
          <w:rFonts w:ascii="Arial MT"/>
          <w:color w:val="000000"/>
          <w:spacing w:val="-8"/>
          <w:sz w:val="32"/>
          <w:shd w:fill="F7F7F7" w:color="auto" w:val="clear"/>
        </w:rPr>
        <w:t> </w:t>
      </w:r>
      <w:r>
        <w:rPr>
          <w:rFonts w:ascii="Arial MT"/>
          <w:color w:val="000000"/>
          <w:sz w:val="32"/>
          <w:shd w:fill="F7F7F7" w:color="auto" w:val="clear"/>
        </w:rPr>
        <w:t>A</w:t>
      </w:r>
      <w:r>
        <w:rPr>
          <w:rFonts w:ascii="Arial MT"/>
          <w:color w:val="000000"/>
          <w:spacing w:val="-7"/>
          <w:sz w:val="32"/>
          <w:shd w:fill="F7F7F7" w:color="auto" w:val="clear"/>
        </w:rPr>
        <w:t> </w:t>
      </w:r>
      <w:r>
        <w:rPr>
          <w:rFonts w:ascii="Arial MT"/>
          <w:color w:val="000000"/>
          <w:sz w:val="32"/>
          <w:shd w:fill="F7F7F7" w:color="auto" w:val="clear"/>
        </w:rPr>
        <w:t>5</w:t>
      </w:r>
      <w:r>
        <w:rPr>
          <w:rFonts w:ascii="Arial MT"/>
          <w:color w:val="000000"/>
          <w:spacing w:val="-5"/>
          <w:sz w:val="32"/>
          <w:shd w:fill="F7F7F7" w:color="auto" w:val="clear"/>
        </w:rPr>
        <w:t> </w:t>
      </w:r>
      <w:r>
        <w:rPr>
          <w:rFonts w:ascii="Arial MT"/>
          <w:color w:val="000000"/>
          <w:spacing w:val="-4"/>
          <w:sz w:val="32"/>
          <w:shd w:fill="F7F7F7" w:color="auto" w:val="clear"/>
        </w:rPr>
        <w:t>DIAS.</w:t>
      </w:r>
    </w:p>
    <w:p>
      <w:pPr>
        <w:pStyle w:val="BodyText"/>
        <w:ind w:right="284"/>
        <w:jc w:val="both"/>
      </w:pPr>
      <w:r>
        <w:rPr/>
        <w:t>PARECERES FAVORÁVEIS DA C.C.J., COMISSÃO DE DEFESA DO CONSUMIDOR E COMISSÃO DE INDÚSTRIA, COMÉRCIO, EMPREGO E RENDA.</w:t>
      </w:r>
    </w:p>
    <w:p>
      <w:pPr>
        <w:pStyle w:val="BodyText"/>
        <w:jc w:val="both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before="367"/>
        <w:ind w:left="0"/>
      </w:pPr>
    </w:p>
    <w:p>
      <w:pPr>
        <w:pStyle w:val="BodyText"/>
        <w:spacing w:line="368" w:lineRule="exact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ind w:right="3071"/>
        <w:jc w:val="both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2"/>
        </w:rPr>
        <w:t> </w:t>
      </w:r>
      <w:r>
        <w:rPr/>
        <w:t>630/23. AUTORIA DO </w:t>
      </w:r>
      <w:r>
        <w:rPr>
          <w:color w:val="000000"/>
          <w:shd w:fill="F7F7F7" w:color="auto" w:val="clear"/>
        </w:rPr>
        <w:t>DEPUTADO RICARDO ARRUDA</w:t>
      </w:r>
      <w:r>
        <w:rPr>
          <w:color w:val="000000"/>
        </w:rPr>
        <w:t>.</w:t>
      </w:r>
    </w:p>
    <w:p>
      <w:pPr>
        <w:spacing w:before="1"/>
        <w:ind w:left="180" w:right="29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color w:val="000000"/>
          <w:sz w:val="32"/>
          <w:shd w:fill="F7F7F7" w:color="auto" w:val="clear"/>
        </w:rPr>
        <w:t>DISPÕE SOBRE O PROGRAMA ESTADUAL DE INCENTIVO A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REALIZAÇÃO DO EXAME CARIÓTIPO EM RECÉM-NASCIDOS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COM SÍNDROME DE DOWN (T-21).</w:t>
      </w:r>
    </w:p>
    <w:p>
      <w:pPr>
        <w:pStyle w:val="BodyText"/>
        <w:ind w:right="292"/>
        <w:jc w:val="both"/>
      </w:pPr>
      <w:r>
        <w:rPr/>
        <w:t>PARECERES FAVORÁVEIS DA C.C.J., COMISSÃO DE SAÚDE PÚBLICA E COMISSÃO DE DEFESA DOS DIREITOS DA CRIANÇA, DO ADOLESCENTE E DA PESSOA COM</w:t>
      </w:r>
      <w:r>
        <w:rPr>
          <w:spacing w:val="80"/>
        </w:rPr>
        <w:t> </w:t>
      </w:r>
      <w:r>
        <w:rPr>
          <w:spacing w:val="-2"/>
        </w:rPr>
        <w:t>DEFICIÊNCIA.</w:t>
      </w:r>
    </w:p>
    <w:p>
      <w:pPr>
        <w:pStyle w:val="BodyText"/>
        <w:jc w:val="both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spacing w:before="2"/>
        <w:ind w:right="1676"/>
      </w:pPr>
      <w:r>
        <w:rPr/>
        <w:t>1ª DISCUSSÃO DO PROJETO DE LEI Nº 676/23. AUTORIA</w:t>
      </w:r>
      <w:r>
        <w:rPr>
          <w:spacing w:val="-13"/>
        </w:rPr>
        <w:t> </w:t>
      </w:r>
      <w:r>
        <w:rPr/>
        <w:t>DO</w:t>
      </w:r>
      <w:r>
        <w:rPr>
          <w:spacing w:val="-6"/>
        </w:rPr>
        <w:t> </w:t>
      </w:r>
      <w:r>
        <w:rPr>
          <w:color w:val="000000"/>
          <w:shd w:fill="F7F7F7" w:color="auto" w:val="clear"/>
        </w:rPr>
        <w:t>DEPUTADO</w:t>
      </w:r>
      <w:r>
        <w:rPr>
          <w:color w:val="000000"/>
          <w:spacing w:val="-8"/>
          <w:shd w:fill="F7F7F7" w:color="auto" w:val="clear"/>
        </w:rPr>
        <w:t> </w:t>
      </w:r>
      <w:r>
        <w:rPr>
          <w:color w:val="000000"/>
          <w:shd w:fill="F7F7F7" w:color="auto" w:val="clear"/>
        </w:rPr>
        <w:t>SOLDADO</w:t>
      </w:r>
      <w:r>
        <w:rPr>
          <w:color w:val="000000"/>
          <w:spacing w:val="-3"/>
          <w:shd w:fill="F7F7F7" w:color="auto" w:val="clear"/>
        </w:rPr>
        <w:t> </w:t>
      </w:r>
      <w:r>
        <w:rPr>
          <w:color w:val="000000"/>
          <w:shd w:fill="F7F7F7" w:color="auto" w:val="clear"/>
        </w:rPr>
        <w:t>ADRIANO</w:t>
      </w:r>
      <w:r>
        <w:rPr>
          <w:color w:val="000000"/>
          <w:spacing w:val="-10"/>
          <w:shd w:fill="F7F7F7" w:color="auto" w:val="clear"/>
        </w:rPr>
        <w:t> </w:t>
      </w:r>
      <w:r>
        <w:rPr>
          <w:color w:val="000000"/>
          <w:shd w:fill="F7F7F7" w:color="auto" w:val="clear"/>
        </w:rPr>
        <w:t>JOSE</w:t>
      </w:r>
      <w:r>
        <w:rPr>
          <w:color w:val="000000"/>
        </w:rPr>
        <w:t>.</w:t>
      </w:r>
    </w:p>
    <w:p>
      <w:pPr>
        <w:spacing w:line="240" w:lineRule="auto" w:before="0"/>
        <w:ind w:left="180" w:right="29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color w:val="000000"/>
          <w:sz w:val="32"/>
          <w:shd w:fill="F7F7F7" w:color="auto" w:val="clear"/>
        </w:rPr>
        <w:t>RECONHECE COMO PATRIMÔNIO ARTÍSTICO DO PARANÁ A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LETRA E A MÚSICA NAS ASAS DA JURITI, DO GRUPO MUSICAL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GRALHA AZUL.</w:t>
      </w:r>
    </w:p>
    <w:p>
      <w:pPr>
        <w:pStyle w:val="BodyText"/>
        <w:tabs>
          <w:tab w:pos="2523" w:val="left" w:leader="none"/>
          <w:tab w:pos="4955" w:val="left" w:leader="none"/>
          <w:tab w:pos="5768" w:val="left" w:leader="none"/>
          <w:tab w:pos="7035" w:val="left" w:leader="none"/>
          <w:tab w:pos="7606" w:val="left" w:leader="none"/>
          <w:tab w:pos="9700" w:val="left" w:leader="none"/>
        </w:tabs>
        <w:ind w:right="293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CULTURA.</w:t>
      </w:r>
    </w:p>
    <w:p>
      <w:pPr>
        <w:pStyle w:val="BodyText"/>
        <w:spacing w:after="0"/>
        <w:sectPr>
          <w:pgSz w:w="12240" w:h="15840"/>
          <w:pgMar w:top="1460" w:bottom="280" w:left="1440" w:right="360"/>
        </w:sectPr>
      </w:pPr>
    </w:p>
    <w:p>
      <w:pPr>
        <w:pStyle w:val="BodyText"/>
        <w:spacing w:before="80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spacing w:after="4"/>
        <w:ind w:right="1676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2"/>
        </w:rPr>
        <w:t> </w:t>
      </w:r>
      <w:r>
        <w:rPr/>
        <w:t>785/23. AUTORIA</w:t>
      </w:r>
      <w:r>
        <w:rPr>
          <w:spacing w:val="-19"/>
        </w:rPr>
        <w:t> </w:t>
      </w:r>
      <w:r>
        <w:rPr/>
        <w:t>DO</w:t>
      </w:r>
      <w:r>
        <w:rPr>
          <w:spacing w:val="-12"/>
        </w:rPr>
        <w:t> </w:t>
      </w:r>
      <w:r>
        <w:rPr>
          <w:color w:val="000000"/>
          <w:shd w:fill="F7F7F7" w:color="auto" w:val="clear"/>
        </w:rPr>
        <w:t>DEPUTADO</w:t>
      </w:r>
      <w:r>
        <w:rPr>
          <w:color w:val="000000"/>
          <w:spacing w:val="-12"/>
          <w:shd w:fill="F7F7F7" w:color="auto" w:val="clear"/>
        </w:rPr>
        <w:t> </w:t>
      </w:r>
      <w:r>
        <w:rPr>
          <w:color w:val="000000"/>
          <w:shd w:fill="F7F7F7" w:color="auto" w:val="clear"/>
        </w:rPr>
        <w:t>GILBERTO</w:t>
      </w:r>
      <w:r>
        <w:rPr>
          <w:color w:val="000000"/>
          <w:spacing w:val="-13"/>
          <w:shd w:fill="F7F7F7" w:color="auto" w:val="clear"/>
        </w:rPr>
        <w:t> </w:t>
      </w:r>
      <w:r>
        <w:rPr>
          <w:color w:val="000000"/>
          <w:spacing w:val="-2"/>
          <w:shd w:fill="F7F7F7" w:color="auto" w:val="clear"/>
        </w:rPr>
        <w:t>RIBEIRO</w:t>
      </w:r>
      <w:r>
        <w:rPr>
          <w:color w:val="000000"/>
          <w:spacing w:val="-2"/>
        </w:rPr>
        <w:t>.</w:t>
      </w:r>
    </w:p>
    <w:p>
      <w:pPr>
        <w:pStyle w:val="BodyText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338570" cy="466725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338570" cy="466725"/>
                          <a:chExt cx="6338570" cy="4667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3303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315" h="466725">
                                <a:moveTo>
                                  <a:pt x="63300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0" y="466344"/>
                                </a:lnTo>
                                <a:lnTo>
                                  <a:pt x="6330061" y="466344"/>
                                </a:lnTo>
                                <a:lnTo>
                                  <a:pt x="6330061" y="233172"/>
                                </a:lnTo>
                                <a:lnTo>
                                  <a:pt x="6330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3960"/>
                            <a:ext cx="86931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9" w:firstLine="0"/>
                                <w:jc w:val="left"/>
                                <w:rPr>
                                  <w:rFonts w:asci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32"/>
                                </w:rPr>
                                <w:t>INSTITUI CONTRA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053998" y="3960"/>
                            <a:ext cx="17589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0" w:firstLine="43"/>
                                <w:jc w:val="left"/>
                                <w:rPr>
                                  <w:rFonts w:asci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32"/>
                                </w:rPr>
                                <w:t>A 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453301" y="3960"/>
                            <a:ext cx="488505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721" w:val="left" w:leader="none"/>
                                  <w:tab w:pos="3780" w:val="left" w:leader="none"/>
                                  <w:tab w:pos="4598" w:val="left" w:leader="none"/>
                                </w:tabs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2"/>
                                  <w:sz w:val="32"/>
                                </w:rPr>
                                <w:t>SEMANA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32"/>
                                </w:rPr>
                                <w:t>ESTADUAL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32"/>
                                </w:rPr>
                                <w:t>CONSCIENTIZAÇÃO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387629" y="237132"/>
                            <a:ext cx="125222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32"/>
                                </w:rPr>
                                <w:t>PSICOFOBIA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825323" y="237132"/>
                            <a:ext cx="31877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329418" y="237132"/>
                            <a:ext cx="115189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32"/>
                                </w:rPr>
                                <w:t>SETEMBRO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666577" y="237132"/>
                            <a:ext cx="14795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32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000209" y="237132"/>
                            <a:ext cx="29464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5"/>
                                  <w:sz w:val="32"/>
                                </w:rPr>
                                <w:t>DÁ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479981" y="237132"/>
                            <a:ext cx="85788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32"/>
                                </w:rPr>
                                <w:t>OUTRAS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9.1pt;height:36.75pt;mso-position-horizontal-relative:char;mso-position-vertical-relative:line" id="docshapegroup5" coordorigin="0,0" coordsize="9982,735">
                <v:shape style="position:absolute;left:0;top:0;width:9969;height:735" id="docshape6" coordorigin="0,0" coordsize="9969,735" path="m9969,0l0,0,0,367,0,734,9969,734,9969,367,9969,0xe" filled="true" fillcolor="#f7f7f7" stroked="false">
                  <v:path arrowok="t"/>
                  <v:fill type="solid"/>
                </v:shape>
                <v:shape style="position:absolute;left:0;top:6;width:1369;height:724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9" w:firstLine="0"/>
                          <w:jc w:val="left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32"/>
                          </w:rPr>
                          <w:t>INSTITUI CONTRA</w:t>
                        </w:r>
                      </w:p>
                    </w:txbxContent>
                  </v:textbox>
                  <w10:wrap type="none"/>
                </v:shape>
                <v:shape style="position:absolute;left:1659;top:6;width:277;height:724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0" w:firstLine="43"/>
                          <w:jc w:val="left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32"/>
                          </w:rPr>
                          <w:t>A A</w:t>
                        </w:r>
                      </w:p>
                    </w:txbxContent>
                  </v:textbox>
                  <w10:wrap type="none"/>
                </v:shape>
                <v:shape style="position:absolute;left:2288;top:6;width:7693;height:357" type="#_x0000_t202" id="docshape9" filled="false" stroked="false">
                  <v:textbox inset="0,0,0,0">
                    <w:txbxContent>
                      <w:p>
                        <w:pPr>
                          <w:tabs>
                            <w:tab w:pos="1721" w:val="left" w:leader="none"/>
                            <w:tab w:pos="3780" w:val="left" w:leader="none"/>
                            <w:tab w:pos="4598" w:val="left" w:leader="none"/>
                          </w:tabs>
                          <w:spacing w:line="357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32"/>
                          </w:rPr>
                        </w:pPr>
                        <w:r>
                          <w:rPr>
                            <w:rFonts w:ascii="Arial MT" w:hAnsi="Arial MT"/>
                            <w:spacing w:val="-2"/>
                            <w:sz w:val="32"/>
                          </w:rPr>
                          <w:t>SEMANA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32"/>
                          </w:rPr>
                          <w:t>ESTADUAL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5"/>
                            <w:sz w:val="32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z w:val="32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32"/>
                          </w:rPr>
                          <w:t>CONSCIENTIZAÇÃO</w:t>
                        </w:r>
                      </w:p>
                    </w:txbxContent>
                  </v:textbox>
                  <w10:wrap type="none"/>
                </v:shape>
                <v:shape style="position:absolute;left:2185;top:373;width:1972;height:357" type="#_x0000_t202" id="docshape10" filled="false" stroked="false">
                  <v:textbox inset="0,0,0,0">
                    <w:txbxContent>
                      <w:p>
                        <w:pPr>
                          <w:spacing w:line="357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32"/>
                          </w:rPr>
                          <w:t>PSICOFOBIA</w:t>
                        </w:r>
                      </w:p>
                    </w:txbxContent>
                  </v:textbox>
                  <w10:wrap type="none"/>
                </v:shape>
                <v:shape style="position:absolute;left:4449;top:373;width:502;height:357" type="#_x0000_t202" id="docshape11" filled="false" stroked="false">
                  <v:textbox inset="0,0,0,0">
                    <w:txbxContent>
                      <w:p>
                        <w:pPr>
                          <w:spacing w:line="357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32"/>
                          </w:rPr>
                          <w:t>EM</w:t>
                        </w:r>
                      </w:p>
                    </w:txbxContent>
                  </v:textbox>
                  <w10:wrap type="none"/>
                </v:shape>
                <v:shape style="position:absolute;left:5243;top:373;width:1814;height:357" type="#_x0000_t202" id="docshape12" filled="false" stroked="false">
                  <v:textbox inset="0,0,0,0">
                    <w:txbxContent>
                      <w:p>
                        <w:pPr>
                          <w:spacing w:line="357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32"/>
                          </w:rPr>
                          <w:t>SETEMBRO</w:t>
                        </w:r>
                      </w:p>
                    </w:txbxContent>
                  </v:textbox>
                  <w10:wrap type="none"/>
                </v:shape>
                <v:shape style="position:absolute;left:7348;top:373;width:233;height:357" type="#_x0000_t202" id="docshape13" filled="false" stroked="false">
                  <v:textbox inset="0,0,0,0">
                    <w:txbxContent>
                      <w:p>
                        <w:pPr>
                          <w:spacing w:line="357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32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v:shape style="position:absolute;left:7874;top:373;width:464;height:357" type="#_x0000_t202" id="docshape14" filled="false" stroked="false">
                  <v:textbox inset="0,0,0,0">
                    <w:txbxContent>
                      <w:p>
                        <w:pPr>
                          <w:spacing w:line="357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32"/>
                          </w:rPr>
                        </w:pPr>
                        <w:r>
                          <w:rPr>
                            <w:rFonts w:ascii="Arial MT" w:hAnsi="Arial MT"/>
                            <w:spacing w:val="-5"/>
                            <w:sz w:val="32"/>
                          </w:rPr>
                          <w:t>DÁ</w:t>
                        </w:r>
                      </w:p>
                    </w:txbxContent>
                  </v:textbox>
                  <w10:wrap type="none"/>
                </v:shape>
                <v:shape style="position:absolute;left:8629;top:373;width:1351;height:357" type="#_x0000_t202" id="docshape15" filled="false" stroked="false">
                  <v:textbox inset="0,0,0,0">
                    <w:txbxContent>
                      <w:p>
                        <w:pPr>
                          <w:spacing w:line="357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32"/>
                          </w:rPr>
                          <w:t>OUTRAS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spacing w:line="340" w:lineRule="exact"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color w:val="000000"/>
          <w:spacing w:val="-2"/>
          <w:sz w:val="32"/>
          <w:shd w:fill="F7F7F7" w:color="auto" w:val="clear"/>
        </w:rPr>
        <w:t>PROVIDÊNCIAS.</w:t>
      </w:r>
    </w:p>
    <w:p>
      <w:pPr>
        <w:pStyle w:val="BodyText"/>
      </w:pPr>
      <w:r>
        <w:rPr/>
        <w:t>PARECERES</w:t>
      </w:r>
      <w:r>
        <w:rPr>
          <w:spacing w:val="40"/>
        </w:rPr>
        <w:t> </w:t>
      </w:r>
      <w:r>
        <w:rPr/>
        <w:t>FAVORÁVEIS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C.C.J.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SAÚDE </w:t>
      </w:r>
      <w:r>
        <w:rPr>
          <w:spacing w:val="-2"/>
        </w:rPr>
        <w:t>PÚBLICA.</w:t>
      </w:r>
    </w:p>
    <w:p>
      <w:pPr>
        <w:pStyle w:val="BodyText"/>
      </w:pPr>
      <w:r>
        <w:rPr/>
        <w:t>EMENDA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C.C.J.</w:t>
      </w:r>
    </w:p>
    <w:sectPr>
      <w:pgSz w:w="12240" w:h="15840"/>
      <w:pgMar w:top="1820" w:bottom="280" w:left="14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2025-05-26T13:04:37Z</dcterms:created>
  <dcterms:modified xsi:type="dcterms:W3CDTF">2025-05-26T13:04:37Z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