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100ª SESSÃO ORDINÁRIA ORDEM DO DIA</w:t>
      </w:r>
    </w:p>
    <w:p>
      <w:pPr>
        <w:pStyle w:val="BodyText"/>
        <w:spacing w:before="366"/>
        <w:ind w:left="527" w:right="704"/>
        <w:jc w:val="center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25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OUTUBRO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44"/>
        <w:ind w:left="0"/>
      </w:pPr>
    </w:p>
    <w:p>
      <w:pPr>
        <w:pStyle w:val="BodyText"/>
        <w:spacing w:before="1"/>
        <w:ind w:left="704" w:right="177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444/22.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75/2022.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ORÇAMENTO E COMISSÃO DE FINANÇAS E TRIBUTAÇÃO.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445/22.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76/2022.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ORÇAMENTO E COMISSÃO DE FINANÇAS E TRIBUTAÇÃO.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455/22.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78/2022. </w:t>
      </w:r>
      <w:r>
        <w:rPr>
          <w:w w:val="115"/>
          <w:sz w:val="32"/>
        </w:rPr>
        <w:t>ALTERA E REVOGA DISPOSITIVOS DA LEI N° 21.228, DE 6 DE</w:t>
      </w:r>
      <w:r>
        <w:rPr>
          <w:w w:val="115"/>
          <w:sz w:val="32"/>
        </w:rPr>
        <w:t> SETEMBRO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2022,</w:t>
      </w:r>
      <w:r>
        <w:rPr>
          <w:w w:val="115"/>
          <w:sz w:val="32"/>
        </w:rPr>
        <w:t>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AS DIRETRIZES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ELABORAÇÃO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EXECUÇÃO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LEI ORÇAMENTÁRIA DO EXERCÍCIO FINANCEIRO DE 2023.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 FAVORÁVEL DA COMISSÃO DE ORÇAMENTO, NA FORMA DO SUBSTITUTIVO GERAL.</w:t>
      </w:r>
    </w:p>
    <w:p>
      <w:pPr>
        <w:pStyle w:val="BodyText"/>
        <w:ind w:left="0"/>
      </w:pP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648/20. AUTORIA DO DEPUTADO HUSSEIN BAKRI.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 DO PARANÁ AO SR. FERNANDO ROGÉRIO SENNA </w:t>
      </w:r>
      <w:r>
        <w:rPr>
          <w:spacing w:val="-2"/>
          <w:w w:val="115"/>
          <w:sz w:val="32"/>
        </w:rPr>
        <w:t>CALDERARI.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432"/>
        <w:jc w:val="both"/>
      </w:pPr>
      <w:r>
        <w:rPr>
          <w:w w:val="110"/>
        </w:rPr>
        <w:t>1ª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RESOLUÇÃO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3/21. AUTORIA DA COMISSÃO DE TOMADA DE CONTAS.</w:t>
      </w:r>
    </w:p>
    <w:p>
      <w:pPr>
        <w:spacing w:line="240" w:lineRule="auto"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APROVA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</w:t>
      </w:r>
      <w:r>
        <w:rPr>
          <w:w w:val="115"/>
          <w:sz w:val="32"/>
        </w:rPr>
        <w:t> GOVERNO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REFERENTE</w:t>
      </w:r>
      <w:r>
        <w:rPr>
          <w:w w:val="115"/>
          <w:sz w:val="32"/>
        </w:rPr>
        <w:t> AO</w:t>
      </w:r>
      <w:r>
        <w:rPr>
          <w:w w:val="115"/>
          <w:sz w:val="32"/>
        </w:rPr>
        <w:t> EXERCÍCIO FINANCEIRO DE 2018, PELA REGULARIDADE DAS CONTAS, COM</w:t>
      </w:r>
      <w:r>
        <w:rPr>
          <w:w w:val="115"/>
          <w:sz w:val="32"/>
        </w:rPr>
        <w:t> RESSALVAS,</w:t>
      </w:r>
      <w:r>
        <w:rPr>
          <w:w w:val="115"/>
          <w:sz w:val="32"/>
        </w:rPr>
        <w:t> DETERMINAÇÕES,</w:t>
      </w:r>
      <w:r>
        <w:rPr>
          <w:w w:val="115"/>
          <w:sz w:val="32"/>
        </w:rPr>
        <w:t> RECOMENDAÇÕES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ENCAMINHAMENTOS.</w:t>
      </w:r>
    </w:p>
    <w:p>
      <w:pPr>
        <w:pStyle w:val="BodyText"/>
        <w:spacing w:line="237" w:lineRule="auto"/>
        <w:ind w:right="540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spacing w:after="0" w:line="237" w:lineRule="auto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1432"/>
        <w:jc w:val="both"/>
      </w:pPr>
      <w:r>
        <w:rPr>
          <w:w w:val="110"/>
        </w:rPr>
        <w:t>1ª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RESOLUÇÃO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7/21. AUTORIA DA COMISSÃO DE TOMADA DE CONTAS.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APROVA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</w:t>
      </w:r>
      <w:r>
        <w:rPr>
          <w:w w:val="115"/>
          <w:sz w:val="32"/>
        </w:rPr>
        <w:t> GOVERNO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REFERENTE</w:t>
      </w:r>
      <w:r>
        <w:rPr>
          <w:w w:val="115"/>
          <w:sz w:val="32"/>
        </w:rPr>
        <w:t> AO</w:t>
      </w:r>
      <w:r>
        <w:rPr>
          <w:w w:val="115"/>
          <w:sz w:val="32"/>
        </w:rPr>
        <w:t> EXERCÍCIO FINANCEIRO DE 2019, PELA REGULARIDADE DAS CONTAS, COM</w:t>
      </w:r>
      <w:r>
        <w:rPr>
          <w:w w:val="115"/>
          <w:sz w:val="32"/>
        </w:rPr>
        <w:t> RESSALVAS,</w:t>
      </w:r>
      <w:r>
        <w:rPr>
          <w:w w:val="115"/>
          <w:sz w:val="32"/>
        </w:rPr>
        <w:t> DETERMINAÇÕES,</w:t>
      </w:r>
      <w:r>
        <w:rPr>
          <w:w w:val="115"/>
          <w:sz w:val="32"/>
        </w:rPr>
        <w:t> RECOMENDAÇÕES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ENCAMINHAMENTOS.</w:t>
      </w:r>
    </w:p>
    <w:p>
      <w:pPr>
        <w:pStyle w:val="BodyText"/>
        <w:spacing w:before="4"/>
        <w:ind w:right="540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13/22.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2012.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14/22.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2013.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15/22.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2014.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16/22.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2015.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17/22.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2016.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line="237" w:lineRule="auto" w:before="2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18/22.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2017.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5" w:val="left" w:leader="none"/>
        </w:tabs>
        <w:spacing w:before="6"/>
        <w:ind w:right="536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19/22.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2018.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4" w:val="left" w:leader="none"/>
          <w:tab w:pos="7442" w:val="left" w:leader="none"/>
          <w:tab w:pos="9093" w:val="left" w:leader="none"/>
        </w:tabs>
        <w:spacing w:line="237" w:lineRule="auto"/>
        <w:ind w:right="537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6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tabs>
          <w:tab w:pos="1776" w:val="left" w:leader="none"/>
          <w:tab w:pos="2270" w:val="left" w:leader="none"/>
          <w:tab w:pos="4468" w:val="left" w:leader="none"/>
          <w:tab w:pos="5190" w:val="left" w:leader="none"/>
          <w:tab w:pos="6793" w:val="left" w:leader="none"/>
          <w:tab w:pos="7529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20/22.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CONTAS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 </w:t>
      </w:r>
      <w:r>
        <w:rPr>
          <w:w w:val="115"/>
          <w:sz w:val="32"/>
        </w:rPr>
        <w:t>LEGISLATIVA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 EXERCÍCIO FINANCEIRO DE 2019.</w:t>
      </w:r>
    </w:p>
    <w:p>
      <w:pPr>
        <w:pStyle w:val="BodyText"/>
        <w:tabs>
          <w:tab w:pos="1907" w:val="left" w:leader="none"/>
          <w:tab w:pos="4065" w:val="left" w:leader="none"/>
          <w:tab w:pos="4780" w:val="left" w:leader="none"/>
          <w:tab w:pos="6743" w:val="left" w:leader="none"/>
          <w:tab w:pos="7441" w:val="left" w:leader="none"/>
          <w:tab w:pos="9092" w:val="left" w:leader="none"/>
        </w:tabs>
        <w:spacing w:line="237" w:lineRule="auto"/>
        <w:ind w:right="539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tabs>
          <w:tab w:pos="876" w:val="left" w:leader="none"/>
          <w:tab w:pos="3781" w:val="left" w:leader="none"/>
          <w:tab w:pos="4494" w:val="left" w:leader="none"/>
          <w:tab w:pos="6752" w:val="left" w:leader="none"/>
          <w:tab w:pos="9042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21/22.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 A PRESTAÇÃO DE CONTAS DO FUNDO ESPECIAL </w:t>
      </w:r>
      <w:r>
        <w:rPr>
          <w:spacing w:val="-5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MODERNIZAÇÃO</w:t>
      </w:r>
      <w:r>
        <w:rPr>
          <w:sz w:val="32"/>
        </w:rPr>
        <w:tab/>
      </w:r>
      <w:r>
        <w:rPr>
          <w:spacing w:val="-5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ASSEMBLEIA</w:t>
      </w:r>
      <w:r>
        <w:rPr>
          <w:sz w:val="32"/>
        </w:rPr>
        <w:tab/>
      </w:r>
      <w:r>
        <w:rPr>
          <w:spacing w:val="-2"/>
          <w:w w:val="115"/>
          <w:sz w:val="32"/>
        </w:rPr>
        <w:t>LEGISLATIVA</w:t>
      </w:r>
      <w:r>
        <w:rPr>
          <w:sz w:val="32"/>
        </w:rPr>
        <w:tab/>
      </w:r>
      <w:r>
        <w:rPr>
          <w:spacing w:val="-5"/>
          <w:w w:val="115"/>
          <w:sz w:val="32"/>
        </w:rPr>
        <w:t>DO</w:t>
      </w:r>
    </w:p>
    <w:p>
      <w:pPr>
        <w:spacing w:line="237" w:lineRule="auto" w:before="0"/>
        <w:ind w:left="180" w:right="540" w:firstLine="0"/>
        <w:jc w:val="left"/>
        <w:rPr>
          <w:sz w:val="32"/>
        </w:rPr>
      </w:pP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-</w:t>
      </w:r>
      <w:r>
        <w:rPr>
          <w:w w:val="115"/>
          <w:sz w:val="32"/>
        </w:rPr>
        <w:t> FEMALEP,</w:t>
      </w:r>
      <w:r>
        <w:rPr>
          <w:w w:val="115"/>
          <w:sz w:val="32"/>
        </w:rPr>
        <w:t> EXERCÍCIO</w:t>
      </w:r>
      <w:r>
        <w:rPr>
          <w:w w:val="115"/>
          <w:sz w:val="32"/>
        </w:rPr>
        <w:t> FINANCEIRO DE 2019.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23/22.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tabs>
          <w:tab w:pos="2349" w:val="left" w:leader="none"/>
          <w:tab w:pos="4845" w:val="left" w:leader="none"/>
          <w:tab w:pos="7124" w:val="left" w:leader="none"/>
          <w:tab w:pos="8004" w:val="left" w:leader="none"/>
          <w:tab w:pos="9094" w:val="left" w:leader="none"/>
        </w:tabs>
        <w:spacing w:line="237" w:lineRule="auto" w:before="0"/>
        <w:ind w:left="180" w:right="537" w:firstLine="0"/>
        <w:jc w:val="left"/>
        <w:rPr>
          <w:sz w:val="32"/>
        </w:rPr>
      </w:pPr>
      <w:r>
        <w:rPr>
          <w:spacing w:val="-2"/>
          <w:w w:val="120"/>
          <w:sz w:val="32"/>
        </w:rPr>
        <w:t>SENHORES</w:t>
      </w:r>
      <w:r>
        <w:rPr>
          <w:sz w:val="32"/>
        </w:rPr>
        <w:tab/>
      </w:r>
      <w:r>
        <w:rPr>
          <w:spacing w:val="-2"/>
          <w:w w:val="120"/>
          <w:sz w:val="32"/>
        </w:rPr>
        <w:t>DEPUTADOS,</w:t>
      </w:r>
      <w:r>
        <w:rPr>
          <w:sz w:val="32"/>
        </w:rPr>
        <w:tab/>
      </w:r>
      <w:r>
        <w:rPr>
          <w:spacing w:val="-2"/>
          <w:w w:val="120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20"/>
          <w:sz w:val="32"/>
        </w:rPr>
        <w:t>AO</w:t>
      </w:r>
      <w:r>
        <w:rPr>
          <w:sz w:val="32"/>
        </w:rPr>
        <w:tab/>
      </w:r>
      <w:r>
        <w:rPr>
          <w:spacing w:val="-4"/>
          <w:w w:val="120"/>
          <w:sz w:val="32"/>
        </w:rPr>
        <w:t>MÊS</w:t>
      </w:r>
      <w:r>
        <w:rPr>
          <w:sz w:val="32"/>
        </w:rPr>
        <w:tab/>
      </w:r>
      <w:r>
        <w:rPr>
          <w:spacing w:val="-6"/>
          <w:w w:val="120"/>
          <w:sz w:val="32"/>
        </w:rPr>
        <w:t>DE </w:t>
      </w:r>
      <w:r>
        <w:rPr>
          <w:w w:val="120"/>
          <w:sz w:val="32"/>
        </w:rPr>
        <w:t>DEZEMBRO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25/22.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 </w:t>
      </w:r>
      <w:r>
        <w:rPr>
          <w:w w:val="115"/>
          <w:sz w:val="32"/>
        </w:rPr>
        <w:t>ENCAMINHA A PRESTAÇÃO DE CONTAS DO GOVERNO DO ESTADO, EXERCÍCIO FINANCEIRO DE 2020.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18</w:t>
      </w:r>
    </w:p>
    <w:p>
      <w:pPr>
        <w:tabs>
          <w:tab w:pos="2073" w:val="left" w:leader="none"/>
          <w:tab w:pos="2892" w:val="left" w:leader="none"/>
          <w:tab w:pos="3674" w:val="left" w:leader="none"/>
          <w:tab w:pos="5303" w:val="left" w:leader="none"/>
          <w:tab w:pos="5788" w:val="left" w:leader="none"/>
          <w:tab w:pos="6786" w:val="left" w:leader="none"/>
          <w:tab w:pos="7820" w:val="left" w:leader="none"/>
          <w:tab w:pos="9119" w:val="left" w:leader="none"/>
        </w:tabs>
        <w:spacing w:before="0"/>
        <w:ind w:left="180" w:right="537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27/22. AUTORIA DA COMISSÃO PARLAMENTAR DE INQUÉRITO.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91"/>
          <w:sz w:val="32"/>
        </w:rPr>
        <w:t> </w:t>
      </w:r>
      <w:r>
        <w:rPr>
          <w:spacing w:val="-2"/>
          <w:w w:val="115"/>
          <w:sz w:val="32"/>
        </w:rPr>
        <w:t>RELATÓRIO</w:t>
      </w:r>
      <w:r>
        <w:rPr>
          <w:sz w:val="32"/>
        </w:rPr>
        <w:tab/>
      </w:r>
      <w:r>
        <w:rPr>
          <w:spacing w:val="-2"/>
          <w:w w:val="115"/>
          <w:sz w:val="32"/>
        </w:rPr>
        <w:t>FINAL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COMISSÃO PARLAMENTAR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INQUÉRITO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74"/>
          <w:sz w:val="32"/>
        </w:rPr>
        <w:t> </w:t>
      </w:r>
      <w:r>
        <w:rPr>
          <w:w w:val="115"/>
          <w:sz w:val="32"/>
        </w:rPr>
        <w:t>INVESTIGOU</w:t>
      </w:r>
      <w:r>
        <w:rPr>
          <w:sz w:val="32"/>
        </w:rPr>
        <w:tab/>
      </w:r>
      <w:r>
        <w:rPr>
          <w:spacing w:val="-6"/>
          <w:w w:val="115"/>
          <w:sz w:val="32"/>
        </w:rPr>
        <w:t>AS </w:t>
      </w:r>
      <w:r>
        <w:rPr>
          <w:w w:val="115"/>
          <w:sz w:val="32"/>
        </w:rPr>
        <w:t>ORGANIZAÇÕES NÃO GOVERNAMENTAIS.</w:t>
      </w:r>
    </w:p>
    <w:p>
      <w:pPr>
        <w:pStyle w:val="BodyText"/>
        <w:spacing w:before="357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19</w:t>
      </w:r>
    </w:p>
    <w:p>
      <w:pPr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28/22.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540" w:firstLine="0"/>
        <w:jc w:val="left"/>
        <w:rPr>
          <w:sz w:val="32"/>
        </w:rPr>
      </w:pPr>
      <w:r>
        <w:rPr>
          <w:w w:val="115"/>
          <w:sz w:val="32"/>
        </w:rPr>
        <w:t>SENHORES DEPUTADOS, REFERENTE AO MÊS DE JANEIRO DE 2022.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3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after="0" w:line="237" w:lineRule="auto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20</w:t>
      </w:r>
    </w:p>
    <w:p>
      <w:pPr>
        <w:tabs>
          <w:tab w:pos="2349" w:val="left" w:leader="none"/>
          <w:tab w:pos="4845" w:val="left" w:leader="none"/>
          <w:tab w:pos="7122" w:val="left" w:leader="none"/>
          <w:tab w:pos="8002" w:val="left" w:leader="none"/>
          <w:tab w:pos="9092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29/22.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SENHORES</w:t>
      </w:r>
      <w:r>
        <w:rPr>
          <w:sz w:val="32"/>
        </w:rPr>
        <w:tab/>
      </w:r>
      <w:r>
        <w:rPr>
          <w:spacing w:val="-2"/>
          <w:w w:val="115"/>
          <w:sz w:val="32"/>
        </w:rPr>
        <w:t>DEPUTADOS,</w:t>
      </w:r>
      <w:r>
        <w:rPr>
          <w:sz w:val="32"/>
        </w:rPr>
        <w:tab/>
      </w:r>
      <w:r>
        <w:rPr>
          <w:spacing w:val="-2"/>
          <w:w w:val="115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4"/>
          <w:w w:val="115"/>
          <w:sz w:val="32"/>
        </w:rPr>
        <w:t>MÊS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FEVEREIRO DE 2022.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3" w:val="left" w:leader="none"/>
          <w:tab w:pos="9094" w:val="left" w:leader="none"/>
        </w:tabs>
        <w:spacing w:line="237" w:lineRule="auto"/>
        <w:ind w:right="537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21</w:t>
      </w:r>
    </w:p>
    <w:p>
      <w:pPr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30/22.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540" w:firstLine="0"/>
        <w:jc w:val="left"/>
        <w:rPr>
          <w:sz w:val="32"/>
        </w:rPr>
      </w:pPr>
      <w:r>
        <w:rPr>
          <w:w w:val="115"/>
          <w:sz w:val="32"/>
        </w:rPr>
        <w:t>SENHORES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DEPUTADOS,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MÊS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MARÇO DE 2022.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5" w:val="left" w:leader="none"/>
        </w:tabs>
        <w:ind w:right="536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22</w:t>
      </w:r>
    </w:p>
    <w:p>
      <w:pPr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31/22.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540" w:firstLine="0"/>
        <w:jc w:val="left"/>
        <w:rPr>
          <w:sz w:val="32"/>
        </w:rPr>
      </w:pPr>
      <w:r>
        <w:rPr>
          <w:w w:val="115"/>
          <w:sz w:val="32"/>
        </w:rPr>
        <w:t>SENHORES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DEPUTADOS,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MÊS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ABRIL DE 2022.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5" w:val="left" w:leader="none"/>
        </w:tabs>
        <w:ind w:right="536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pStyle w:val="BodyText"/>
        <w:spacing w:before="72"/>
        <w:ind w:right="6921"/>
        <w:jc w:val="both"/>
      </w:pPr>
      <w:r>
        <w:rPr>
          <w:w w:val="110"/>
          <w:u w:val="single"/>
        </w:rPr>
        <w:t>ITEM 23</w:t>
      </w:r>
      <w:r>
        <w:rPr>
          <w:w w:val="110"/>
        </w:rPr>
        <w:t> DISCUSSÃO</w:t>
      </w:r>
      <w:r>
        <w:rPr>
          <w:spacing w:val="60"/>
          <w:w w:val="110"/>
        </w:rPr>
        <w:t> </w:t>
      </w:r>
      <w:r>
        <w:rPr>
          <w:spacing w:val="-2"/>
          <w:w w:val="110"/>
        </w:rPr>
        <w:t>ÚNICA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VETO</w:t>
      </w:r>
      <w:r>
        <w:rPr>
          <w:w w:val="110"/>
        </w:rPr>
        <w:t> TOTAL</w:t>
      </w:r>
      <w:r>
        <w:rPr>
          <w:w w:val="110"/>
        </w:rPr>
        <w:t> Nº</w:t>
      </w:r>
      <w:r>
        <w:rPr>
          <w:w w:val="110"/>
        </w:rPr>
        <w:t> 8/22,</w:t>
      </w:r>
      <w:r>
        <w:rPr>
          <w:w w:val="110"/>
        </w:rPr>
        <w:t> AO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302/19. 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TADEU</w:t>
      </w:r>
      <w:r>
        <w:rPr>
          <w:w w:val="110"/>
        </w:rPr>
        <w:t> VENERI</w:t>
      </w:r>
      <w:r>
        <w:rPr>
          <w:w w:val="110"/>
        </w:rPr>
        <w:t> E</w:t>
      </w:r>
      <w:r>
        <w:rPr>
          <w:w w:val="110"/>
        </w:rPr>
        <w:t> MICHELE </w:t>
      </w:r>
      <w:r>
        <w:rPr>
          <w:spacing w:val="-2"/>
          <w:w w:val="110"/>
        </w:rPr>
        <w:t>CAPUTO.</w:t>
      </w:r>
    </w:p>
    <w:p>
      <w:pPr>
        <w:tabs>
          <w:tab w:pos="1973" w:val="left" w:leader="none"/>
          <w:tab w:pos="4206" w:val="left" w:leader="none"/>
          <w:tab w:pos="6630" w:val="left" w:leader="none"/>
          <w:tab w:pos="7232" w:val="left" w:leader="none"/>
          <w:tab w:pos="8088" w:val="left" w:leader="none"/>
        </w:tabs>
        <w:spacing w:before="2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(ANEXO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611/21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DEP.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MICHELE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CAPUTO).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RECONHECIMENTO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PROFISSÃO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CONDUTOR DE AMBULÂNCIA NO ÂMBITO DO ESTADO DO </w:t>
      </w:r>
      <w:r>
        <w:rPr>
          <w:spacing w:val="-2"/>
          <w:w w:val="115"/>
          <w:sz w:val="32"/>
        </w:rPr>
        <w:t>PARANÁ,</w:t>
      </w:r>
      <w:r>
        <w:rPr>
          <w:sz w:val="32"/>
        </w:rPr>
        <w:tab/>
      </w:r>
      <w:r>
        <w:rPr>
          <w:spacing w:val="-2"/>
          <w:w w:val="115"/>
          <w:sz w:val="32"/>
        </w:rPr>
        <w:t>CONFORME</w:t>
      </w:r>
      <w:r>
        <w:rPr>
          <w:sz w:val="32"/>
        </w:rPr>
        <w:tab/>
      </w:r>
      <w:r>
        <w:rPr>
          <w:spacing w:val="-2"/>
          <w:w w:val="115"/>
          <w:sz w:val="32"/>
        </w:rPr>
        <w:t>ESTABELECE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2"/>
          <w:w w:val="115"/>
          <w:sz w:val="32"/>
        </w:rPr>
        <w:t>FEDERAL 12.998/14.</w:t>
      </w:r>
    </w:p>
    <w:p>
      <w:pPr>
        <w:pStyle w:val="BodyText"/>
        <w:spacing w:line="237" w:lineRule="auto"/>
        <w:ind w:right="358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2025-05-23T19:34:36Z</dcterms:created>
  <dcterms:modified xsi:type="dcterms:W3CDTF">2025-05-23T19:34:36Z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