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72ª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484" w:lineRule="auto"/>
        <w:ind w:left="3994" w:right="1673" w:hanging="1431"/>
      </w:pPr>
      <w:r>
        <w:rPr>
          <w:w w:val="110"/>
        </w:rPr>
        <w:t>PARA</w:t>
      </w:r>
      <w:r>
        <w:rPr>
          <w:spacing w:val="-23"/>
          <w:w w:val="110"/>
        </w:rPr>
        <w:t> </w:t>
      </w:r>
      <w:r>
        <w:rPr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DIA</w:t>
      </w:r>
      <w:r>
        <w:rPr>
          <w:spacing w:val="-22"/>
          <w:w w:val="110"/>
        </w:rPr>
        <w:t> </w:t>
      </w:r>
      <w:r>
        <w:rPr>
          <w:w w:val="110"/>
        </w:rPr>
        <w:t>25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JULHO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410/19. </w:t>
      </w:r>
      <w:r>
        <w:rPr>
          <w:w w:val="110"/>
        </w:rPr>
        <w:t>AUTORIA DO DEPUTADO GILBERTO RIBEIRO.</w:t>
      </w:r>
    </w:p>
    <w:p>
      <w:pPr>
        <w:spacing w:line="237" w:lineRule="auto" w:before="0"/>
        <w:ind w:left="180" w:right="175" w:firstLine="0"/>
        <w:jc w:val="both"/>
        <w:rPr>
          <w:sz w:val="32"/>
        </w:rPr>
      </w:pPr>
      <w:r>
        <w:rPr>
          <w:w w:val="120"/>
          <w:sz w:val="32"/>
        </w:rPr>
        <w:t>INSTITUI</w:t>
      </w:r>
      <w:r>
        <w:rPr>
          <w:w w:val="120"/>
          <w:sz w:val="32"/>
        </w:rPr>
        <w:t> O</w:t>
      </w:r>
      <w:r>
        <w:rPr>
          <w:w w:val="120"/>
          <w:sz w:val="32"/>
        </w:rPr>
        <w:t> DIA</w:t>
      </w:r>
      <w:r>
        <w:rPr>
          <w:w w:val="120"/>
          <w:sz w:val="32"/>
        </w:rPr>
        <w:t> ESTADUAL</w:t>
      </w:r>
      <w:r>
        <w:rPr>
          <w:w w:val="120"/>
          <w:sz w:val="32"/>
        </w:rPr>
        <w:t> DA</w:t>
      </w:r>
      <w:r>
        <w:rPr>
          <w:w w:val="120"/>
          <w:sz w:val="32"/>
        </w:rPr>
        <w:t> MULHER</w:t>
      </w:r>
      <w:r>
        <w:rPr>
          <w:w w:val="120"/>
          <w:sz w:val="32"/>
        </w:rPr>
        <w:t> CRISTÃ</w:t>
      </w:r>
      <w:r>
        <w:rPr>
          <w:w w:val="120"/>
          <w:sz w:val="32"/>
        </w:rPr>
        <w:t> A</w:t>
      </w:r>
      <w:r>
        <w:rPr>
          <w:w w:val="120"/>
          <w:sz w:val="32"/>
        </w:rPr>
        <w:t> SER </w:t>
      </w:r>
      <w:r>
        <w:rPr>
          <w:w w:val="115"/>
          <w:sz w:val="32"/>
        </w:rPr>
        <w:t>COMEMORADO ANUALMENTE NO PRIMEIRO DOMINGO DO </w:t>
      </w:r>
      <w:r>
        <w:rPr>
          <w:w w:val="120"/>
          <w:sz w:val="32"/>
        </w:rPr>
        <w:t>MÊS DE MARÇO.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9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2142" w:firstLine="0"/>
        <w:jc w:val="both"/>
        <w:rPr>
          <w:b/>
          <w:sz w:val="31"/>
        </w:rPr>
      </w:pPr>
      <w:r>
        <w:rPr>
          <w:b/>
          <w:sz w:val="31"/>
        </w:rPr>
        <w:t>REDAÇÃO FINAL DO PROJETO DE LEI Nº 184/20. </w:t>
      </w:r>
      <w:r>
        <w:rPr>
          <w:b/>
          <w:w w:val="110"/>
          <w:sz w:val="31"/>
        </w:rPr>
        <w:t>AUTORIA DO DEPUTADO TERCÍLIO TURINI.</w:t>
      </w:r>
    </w:p>
    <w:p>
      <w:pPr>
        <w:spacing w:before="0"/>
        <w:ind w:left="180" w:right="180" w:firstLine="0"/>
        <w:jc w:val="both"/>
        <w:rPr>
          <w:sz w:val="31"/>
        </w:rPr>
      </w:pPr>
      <w:r>
        <w:rPr>
          <w:w w:val="115"/>
          <w:sz w:val="31"/>
        </w:rPr>
        <w:t>OBRIGA</w:t>
      </w:r>
      <w:r>
        <w:rPr>
          <w:w w:val="115"/>
          <w:sz w:val="31"/>
        </w:rPr>
        <w:t> OS</w:t>
      </w:r>
      <w:r>
        <w:rPr>
          <w:w w:val="115"/>
          <w:sz w:val="31"/>
        </w:rPr>
        <w:t> FABRICANTES</w:t>
      </w:r>
      <w:r>
        <w:rPr>
          <w:w w:val="115"/>
          <w:sz w:val="31"/>
        </w:rPr>
        <w:t> DE</w:t>
      </w:r>
      <w:r>
        <w:rPr>
          <w:w w:val="115"/>
          <w:sz w:val="31"/>
        </w:rPr>
        <w:t> BATERIAS</w:t>
      </w:r>
      <w:r>
        <w:rPr>
          <w:w w:val="115"/>
          <w:sz w:val="31"/>
        </w:rPr>
        <w:t> AUTOMOTIVAS, SITUADOS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 PARANÁ,</w:t>
      </w:r>
      <w:r>
        <w:rPr>
          <w:w w:val="115"/>
          <w:sz w:val="31"/>
        </w:rPr>
        <w:t> A</w:t>
      </w:r>
      <w:r>
        <w:rPr>
          <w:w w:val="115"/>
          <w:sz w:val="31"/>
        </w:rPr>
        <w:t> INCLUÍREM INDICADOR</w:t>
      </w:r>
      <w:r>
        <w:rPr>
          <w:w w:val="115"/>
          <w:sz w:val="31"/>
        </w:rPr>
        <w:t> DE</w:t>
      </w:r>
      <w:r>
        <w:rPr>
          <w:w w:val="115"/>
          <w:sz w:val="31"/>
        </w:rPr>
        <w:t> CARGA</w:t>
      </w:r>
      <w:r>
        <w:rPr>
          <w:w w:val="115"/>
          <w:sz w:val="31"/>
        </w:rPr>
        <w:t> NAS</w:t>
      </w:r>
      <w:r>
        <w:rPr>
          <w:w w:val="115"/>
          <w:sz w:val="31"/>
        </w:rPr>
        <w:t> BATERIAS</w:t>
      </w:r>
      <w:r>
        <w:rPr>
          <w:w w:val="115"/>
          <w:sz w:val="31"/>
        </w:rPr>
        <w:t> A</w:t>
      </w:r>
      <w:r>
        <w:rPr>
          <w:w w:val="115"/>
          <w:sz w:val="31"/>
        </w:rPr>
        <w:t> SEREM </w:t>
      </w:r>
      <w:r>
        <w:rPr>
          <w:spacing w:val="-2"/>
          <w:w w:val="115"/>
          <w:sz w:val="31"/>
        </w:rPr>
        <w:t>COMERCIALIZADAS.</w:t>
      </w:r>
    </w:p>
    <w:p>
      <w:pPr>
        <w:spacing w:after="0"/>
        <w:jc w:val="both"/>
        <w:rPr>
          <w:sz w:val="31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1"/>
        <w:ind w:left="180" w:right="1651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 FINAL DO PROJETO DE LEI Nº 413/20. AUTORIA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SOLDADO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ADRIANO</w:t>
      </w:r>
      <w:r>
        <w:rPr>
          <w:b/>
          <w:spacing w:val="-5"/>
          <w:w w:val="110"/>
          <w:sz w:val="31"/>
        </w:rPr>
        <w:t> </w:t>
      </w:r>
      <w:r>
        <w:rPr>
          <w:b/>
          <w:spacing w:val="-2"/>
          <w:w w:val="105"/>
          <w:sz w:val="31"/>
        </w:rPr>
        <w:t>JOSE.</w:t>
      </w:r>
    </w:p>
    <w:p>
      <w:pPr>
        <w:spacing w:line="237" w:lineRule="auto" w:before="1"/>
        <w:ind w:left="180" w:right="175" w:firstLine="0"/>
        <w:jc w:val="both"/>
        <w:rPr>
          <w:sz w:val="32"/>
        </w:rPr>
      </w:pPr>
      <w:r>
        <w:rPr>
          <w:w w:val="115"/>
          <w:sz w:val="32"/>
        </w:rPr>
        <w:t>ASSEGURA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PERCENTUAL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VAGAS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DESTINADAS AO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DA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PILOTO</w:t>
      </w:r>
      <w:r>
        <w:rPr>
          <w:w w:val="115"/>
          <w:sz w:val="32"/>
        </w:rPr>
        <w:t> DE</w:t>
      </w:r>
      <w:r>
        <w:rPr>
          <w:w w:val="115"/>
          <w:sz w:val="32"/>
        </w:rPr>
        <w:t> AERONAVES OPERADAS</w:t>
      </w:r>
      <w:r>
        <w:rPr>
          <w:w w:val="115"/>
          <w:sz w:val="32"/>
        </w:rPr>
        <w:t> PELA</w:t>
      </w:r>
      <w:r>
        <w:rPr>
          <w:w w:val="115"/>
          <w:sz w:val="32"/>
        </w:rPr>
        <w:t> POLÍCIA</w:t>
      </w:r>
      <w:r>
        <w:rPr>
          <w:w w:val="115"/>
          <w:sz w:val="32"/>
        </w:rPr>
        <w:t> MILITAR</w:t>
      </w:r>
      <w:r>
        <w:rPr>
          <w:w w:val="115"/>
          <w:sz w:val="32"/>
        </w:rPr>
        <w:t> E</w:t>
      </w:r>
      <w:r>
        <w:rPr>
          <w:w w:val="115"/>
          <w:sz w:val="32"/>
        </w:rPr>
        <w:t> PELO</w:t>
      </w:r>
      <w:r>
        <w:rPr>
          <w:w w:val="115"/>
          <w:sz w:val="32"/>
        </w:rPr>
        <w:t> CORPO</w:t>
      </w:r>
      <w:r>
        <w:rPr>
          <w:w w:val="115"/>
          <w:sz w:val="32"/>
        </w:rPr>
        <w:t> DE BOMBEIROS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SEJAM</w:t>
      </w:r>
      <w:r>
        <w:rPr>
          <w:w w:val="115"/>
          <w:sz w:val="32"/>
        </w:rPr>
        <w:t> PREENCHIDAS</w:t>
      </w:r>
      <w:r>
        <w:rPr>
          <w:w w:val="115"/>
          <w:sz w:val="32"/>
        </w:rPr>
        <w:t> POR </w:t>
      </w:r>
      <w:r>
        <w:rPr>
          <w:spacing w:val="-2"/>
          <w:w w:val="115"/>
          <w:sz w:val="32"/>
        </w:rPr>
        <w:t>PRAÇAS.</w:t>
      </w:r>
    </w:p>
    <w:p>
      <w:pPr>
        <w:pStyle w:val="BodyText"/>
        <w:spacing w:before="3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662/21.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DEPUTADA</w:t>
      </w:r>
      <w:r>
        <w:rPr>
          <w:spacing w:val="-7"/>
          <w:w w:val="110"/>
        </w:rPr>
        <w:t> </w:t>
      </w:r>
      <w:r>
        <w:rPr>
          <w:w w:val="110"/>
        </w:rPr>
        <w:t>CRISTINA</w:t>
      </w:r>
      <w:r>
        <w:rPr>
          <w:spacing w:val="-7"/>
          <w:w w:val="110"/>
        </w:rPr>
        <w:t> </w:t>
      </w:r>
      <w:r>
        <w:rPr>
          <w:w w:val="110"/>
        </w:rPr>
        <w:t>SILVESTRI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DEPUTADO PROFESSOR LEMOS.</w:t>
      </w:r>
    </w:p>
    <w:p>
      <w:pPr>
        <w:spacing w:line="237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20.234,</w:t>
      </w:r>
      <w:r>
        <w:rPr>
          <w:w w:val="115"/>
          <w:sz w:val="32"/>
        </w:rPr>
        <w:t> DE</w:t>
      </w:r>
      <w:r>
        <w:rPr>
          <w:w w:val="115"/>
          <w:sz w:val="32"/>
        </w:rPr>
        <w:t> 4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2020,</w:t>
      </w:r>
      <w:r>
        <w:rPr>
          <w:w w:val="115"/>
          <w:sz w:val="32"/>
        </w:rPr>
        <w:t> QUE INSTITUIU A CAMPANHA ESTADUAL 16 DIAS DE ATIVISMO PELO FIM DA VIOLÊNCIA CONTRA AS MULHERES.</w:t>
      </w:r>
    </w:p>
    <w:p>
      <w:pPr>
        <w:pStyle w:val="BodyText"/>
        <w:spacing w:before="282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468"/>
        <w:jc w:val="both"/>
      </w:pPr>
      <w:r>
        <w:rPr>
          <w:w w:val="110"/>
        </w:rPr>
        <w:t>REDAÇÃO FINAL DO PROJETO DE LEI Nº 105/22. AUTORIA</w:t>
      </w:r>
      <w:r>
        <w:rPr>
          <w:spacing w:val="-2"/>
          <w:w w:val="110"/>
        </w:rPr>
        <w:t> </w:t>
      </w:r>
      <w:r>
        <w:rPr>
          <w:w w:val="110"/>
        </w:rPr>
        <w:t>DOS</w:t>
      </w:r>
      <w:r>
        <w:rPr>
          <w:spacing w:val="-2"/>
          <w:w w:val="110"/>
        </w:rPr>
        <w:t> </w:t>
      </w:r>
      <w:r>
        <w:rPr>
          <w:w w:val="110"/>
        </w:rPr>
        <w:t>DEPUTADOS</w:t>
      </w:r>
      <w:r>
        <w:rPr>
          <w:spacing w:val="-3"/>
          <w:w w:val="110"/>
        </w:rPr>
        <w:t> </w:t>
      </w:r>
      <w:r>
        <w:rPr>
          <w:w w:val="110"/>
        </w:rPr>
        <w:t>GUGU</w:t>
      </w:r>
      <w:r>
        <w:rPr>
          <w:spacing w:val="-3"/>
          <w:w w:val="110"/>
        </w:rPr>
        <w:t> </w:t>
      </w:r>
      <w:r>
        <w:rPr>
          <w:w w:val="110"/>
        </w:rPr>
        <w:t>BUENO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GUTO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SILVA.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TIGRE</w:t>
      </w:r>
      <w:r>
        <w:rPr>
          <w:w w:val="115"/>
          <w:sz w:val="32"/>
        </w:rPr>
        <w:t> GUERREIRO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ARTES</w:t>
      </w:r>
      <w:r>
        <w:rPr>
          <w:w w:val="115"/>
          <w:sz w:val="32"/>
        </w:rPr>
        <w:t> MARCIAIS,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 SEDE NO MUNICÍPIO DE DIAMANTE D’OESTE.</w:t>
      </w:r>
    </w:p>
    <w:p>
      <w:pPr>
        <w:pStyle w:val="BodyText"/>
        <w:spacing w:before="370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0"/>
        <w:ind w:left="180" w:right="1463" w:firstLine="0"/>
        <w:jc w:val="both"/>
        <w:rPr>
          <w:b/>
          <w:sz w:val="31"/>
        </w:rPr>
      </w:pPr>
      <w:r>
        <w:rPr>
          <w:b/>
          <w:w w:val="110"/>
          <w:sz w:val="31"/>
        </w:rPr>
        <w:t>3ª DISCUSSÃO DO PROJETO DE LEI Nº 504/21. AUTORIA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LUIZ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CLAUDIO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ROMANELLI.</w:t>
      </w:r>
    </w:p>
    <w:p>
      <w:pPr>
        <w:spacing w:before="1"/>
        <w:ind w:left="180" w:right="177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</w:t>
      </w:r>
      <w:r>
        <w:rPr>
          <w:w w:val="115"/>
          <w:sz w:val="31"/>
        </w:rPr>
        <w:t> PARANÁ,</w:t>
      </w:r>
      <w:r>
        <w:rPr>
          <w:w w:val="115"/>
          <w:sz w:val="31"/>
        </w:rPr>
        <w:t> O</w:t>
      </w:r>
      <w:r>
        <w:rPr>
          <w:w w:val="115"/>
          <w:sz w:val="31"/>
        </w:rPr>
        <w:t> DIA</w:t>
      </w:r>
      <w:r>
        <w:rPr>
          <w:w w:val="115"/>
          <w:sz w:val="31"/>
        </w:rPr>
        <w:t> DA CONSCIENTIZAÇÃO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</w:t>
      </w:r>
      <w:r>
        <w:rPr>
          <w:w w:val="115"/>
          <w:sz w:val="31"/>
        </w:rPr>
        <w:t> SÍNDROME</w:t>
      </w:r>
      <w:r>
        <w:rPr>
          <w:w w:val="115"/>
          <w:sz w:val="31"/>
        </w:rPr>
        <w:t> DE</w:t>
      </w:r>
      <w:r>
        <w:rPr>
          <w:w w:val="115"/>
          <w:sz w:val="31"/>
        </w:rPr>
        <w:t> EDWARDS</w:t>
      </w:r>
      <w:r>
        <w:rPr>
          <w:spacing w:val="80"/>
          <w:w w:val="115"/>
          <w:sz w:val="31"/>
        </w:rPr>
        <w:t> </w:t>
      </w:r>
      <w:r>
        <w:rPr>
          <w:spacing w:val="-2"/>
          <w:w w:val="115"/>
          <w:sz w:val="31"/>
        </w:rPr>
        <w:t>(T18).</w:t>
      </w:r>
    </w:p>
    <w:p>
      <w:pPr>
        <w:spacing w:before="0"/>
        <w:ind w:left="180" w:right="17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DIREITOS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CRIANÇA,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ADOLESCENTE,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IDOSO E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PESSOA</w:t>
      </w:r>
      <w:r>
        <w:rPr>
          <w:b/>
          <w:w w:val="110"/>
          <w:sz w:val="31"/>
        </w:rPr>
        <w:t> COM</w:t>
      </w:r>
      <w:r>
        <w:rPr>
          <w:b/>
          <w:w w:val="110"/>
          <w:sz w:val="31"/>
        </w:rPr>
        <w:t> DEFICIÊNCIA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SAÚDE </w:t>
      </w:r>
      <w:r>
        <w:rPr>
          <w:b/>
          <w:spacing w:val="-2"/>
          <w:w w:val="110"/>
          <w:sz w:val="31"/>
        </w:rPr>
        <w:t>PÚBLICA.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SUBSTITUTIVO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GERAL</w:t>
      </w:r>
      <w:r>
        <w:rPr>
          <w:b/>
          <w:spacing w:val="43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44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before="1"/>
        <w:ind w:left="180" w:right="177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 NESTE TURNO SUBSTITUTIVO GERAL APROVADO EM SEGUNDA DISCUSSÃO.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180" w:bottom="280" w:left="1440" w:right="1080"/>
        </w:sectPr>
      </w:pPr>
    </w:p>
    <w:p>
      <w:pPr>
        <w:spacing w:before="7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351/19.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5"/>
          <w:w w:val="110"/>
        </w:rPr>
        <w:t> </w:t>
      </w:r>
      <w:r>
        <w:rPr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w w:val="120"/>
          <w:sz w:val="32"/>
        </w:rPr>
        <w:t>OBRIGA</w:t>
      </w:r>
      <w:r>
        <w:rPr>
          <w:w w:val="120"/>
          <w:sz w:val="32"/>
        </w:rPr>
        <w:t> AS</w:t>
      </w:r>
      <w:r>
        <w:rPr>
          <w:w w:val="120"/>
          <w:sz w:val="32"/>
        </w:rPr>
        <w:t> CONCESSIONÁRIAS</w:t>
      </w:r>
      <w:r>
        <w:rPr>
          <w:w w:val="120"/>
          <w:sz w:val="32"/>
        </w:rPr>
        <w:t> PRESTADORAS</w:t>
      </w:r>
      <w:r>
        <w:rPr>
          <w:w w:val="120"/>
          <w:sz w:val="32"/>
        </w:rPr>
        <w:t> DE SERVIÇOS</w:t>
      </w:r>
      <w:r>
        <w:rPr>
          <w:w w:val="120"/>
          <w:sz w:val="32"/>
        </w:rPr>
        <w:t> DE</w:t>
      </w:r>
      <w:r>
        <w:rPr>
          <w:w w:val="120"/>
          <w:sz w:val="32"/>
        </w:rPr>
        <w:t> TELECOMUNICAÇÃO</w:t>
      </w:r>
      <w:r>
        <w:rPr>
          <w:w w:val="120"/>
          <w:sz w:val="32"/>
        </w:rPr>
        <w:t> A</w:t>
      </w:r>
      <w:r>
        <w:rPr>
          <w:w w:val="120"/>
          <w:sz w:val="32"/>
        </w:rPr>
        <w:t> DISPENSAR</w:t>
      </w:r>
      <w:r>
        <w:rPr>
          <w:w w:val="120"/>
          <w:sz w:val="32"/>
        </w:rPr>
        <w:t> O USUÁRIO DO</w:t>
      </w:r>
      <w:r>
        <w:rPr>
          <w:w w:val="120"/>
          <w:sz w:val="32"/>
        </w:rPr>
        <w:t> PAGAMENTO</w:t>
      </w:r>
      <w:r>
        <w:rPr>
          <w:w w:val="120"/>
          <w:sz w:val="32"/>
        </w:rPr>
        <w:t> DE</w:t>
      </w:r>
      <w:r>
        <w:rPr>
          <w:w w:val="120"/>
          <w:sz w:val="32"/>
        </w:rPr>
        <w:t> MULTA</w:t>
      </w:r>
      <w:r>
        <w:rPr>
          <w:w w:val="120"/>
          <w:sz w:val="32"/>
        </w:rPr>
        <w:t> FIDELIDADE QUANDO</w:t>
      </w:r>
      <w:r>
        <w:rPr>
          <w:w w:val="120"/>
          <w:sz w:val="32"/>
        </w:rPr>
        <w:t> A</w:t>
      </w:r>
      <w:r>
        <w:rPr>
          <w:w w:val="120"/>
          <w:sz w:val="32"/>
        </w:rPr>
        <w:t> RESCISÃO</w:t>
      </w:r>
      <w:r>
        <w:rPr>
          <w:w w:val="120"/>
          <w:sz w:val="32"/>
        </w:rPr>
        <w:t> CONTRATUAL</w:t>
      </w:r>
      <w:r>
        <w:rPr>
          <w:w w:val="120"/>
          <w:sz w:val="32"/>
        </w:rPr>
        <w:t> SE</w:t>
      </w:r>
      <w:r>
        <w:rPr>
          <w:w w:val="120"/>
          <w:sz w:val="32"/>
        </w:rPr>
        <w:t> DER</w:t>
      </w:r>
      <w:r>
        <w:rPr>
          <w:w w:val="120"/>
          <w:sz w:val="32"/>
        </w:rPr>
        <w:t> EM</w:t>
      </w:r>
      <w:r>
        <w:rPr>
          <w:w w:val="120"/>
          <w:sz w:val="32"/>
        </w:rPr>
        <w:t> RAZÃO DA</w:t>
      </w:r>
      <w:r>
        <w:rPr>
          <w:w w:val="120"/>
          <w:sz w:val="32"/>
        </w:rPr>
        <w:t> PERDA</w:t>
      </w:r>
      <w:r>
        <w:rPr>
          <w:w w:val="120"/>
          <w:sz w:val="32"/>
        </w:rPr>
        <w:t> DE</w:t>
      </w:r>
      <w:r>
        <w:rPr>
          <w:w w:val="120"/>
          <w:sz w:val="32"/>
        </w:rPr>
        <w:t> VÍNCULO</w:t>
      </w:r>
      <w:r>
        <w:rPr>
          <w:w w:val="120"/>
          <w:sz w:val="32"/>
        </w:rPr>
        <w:t> EMPREGATÍCIO</w:t>
      </w:r>
      <w:r>
        <w:rPr>
          <w:w w:val="120"/>
          <w:sz w:val="32"/>
        </w:rPr>
        <w:t> E</w:t>
      </w:r>
      <w:r>
        <w:rPr>
          <w:w w:val="120"/>
          <w:sz w:val="32"/>
        </w:rPr>
        <w:t> DÁ</w:t>
      </w:r>
      <w:r>
        <w:rPr>
          <w:w w:val="120"/>
          <w:sz w:val="32"/>
        </w:rPr>
        <w:t> OUTRAS </w:t>
      </w:r>
      <w:r>
        <w:rPr>
          <w:spacing w:val="-2"/>
          <w:w w:val="120"/>
          <w:sz w:val="32"/>
        </w:rPr>
        <w:t>PROVIDÊNCIAS.</w:t>
      </w:r>
    </w:p>
    <w:p>
      <w:pPr>
        <w:pStyle w:val="BodyText"/>
        <w:spacing w:line="237" w:lineRule="auto"/>
        <w:ind w:right="177"/>
        <w:jc w:val="both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 DEFESA DO CONSUMIDOR E COMISSÃO DE INDÚSTRIA, COMÉRCIO, EMPREGO E RENDA.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357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656/20.</w:t>
      </w:r>
    </w:p>
    <w:p>
      <w:pPr>
        <w:pStyle w:val="BodyText"/>
        <w:ind w:right="177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 PROFESSOR LEMOS,</w:t>
      </w:r>
      <w:r>
        <w:rPr>
          <w:w w:val="105"/>
        </w:rPr>
        <w:t> LUCIANA RAFAGNIN,</w:t>
      </w:r>
      <w:r>
        <w:rPr>
          <w:spacing w:val="40"/>
          <w:w w:val="105"/>
        </w:rPr>
        <w:t> </w:t>
      </w:r>
      <w:r>
        <w:rPr>
          <w:w w:val="105"/>
        </w:rPr>
        <w:t>ARILSON</w:t>
      </w:r>
      <w:r>
        <w:rPr>
          <w:spacing w:val="40"/>
          <w:w w:val="105"/>
        </w:rPr>
        <w:t>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 ROMANELLI,</w:t>
      </w:r>
      <w:r>
        <w:rPr>
          <w:spacing w:val="40"/>
          <w:w w:val="105"/>
        </w:rPr>
        <w:t> </w:t>
      </w:r>
      <w:r>
        <w:rPr>
          <w:w w:val="105"/>
        </w:rPr>
        <w:t>REQUIÃO FILHO E</w:t>
      </w:r>
      <w:r>
        <w:rPr>
          <w:spacing w:val="40"/>
          <w:w w:val="105"/>
        </w:rPr>
        <w:t> </w:t>
      </w:r>
      <w:r>
        <w:rPr>
          <w:w w:val="105"/>
        </w:rPr>
        <w:t>TADEU VENERI.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79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79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12.342,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24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1998, QUE INSTITUI O DIA DO AGENTE PENITENCIÁRIO.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165/22.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TADEU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VENERI.</w:t>
      </w:r>
    </w:p>
    <w:p>
      <w:pPr>
        <w:spacing w:line="237" w:lineRule="auto" w:before="2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TENDA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UMBANDA FILHOS DE OXALÁ E YEMANJÁ.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540" w:bottom="280" w:left="1440" w:right="108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299/22.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GILSON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SOUZA.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PÚBICA</w:t>
      </w:r>
      <w:r>
        <w:rPr>
          <w:w w:val="115"/>
          <w:sz w:val="32"/>
        </w:rPr>
        <w:t> AO</w:t>
      </w:r>
      <w:r>
        <w:rPr>
          <w:w w:val="115"/>
          <w:sz w:val="32"/>
        </w:rPr>
        <w:t> PROJETO BARNABE,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FAZENDA</w:t>
      </w:r>
      <w:r>
        <w:rPr>
          <w:w w:val="115"/>
          <w:sz w:val="32"/>
        </w:rPr>
        <w:t> RIO </w:t>
      </w:r>
      <w:r>
        <w:rPr>
          <w:spacing w:val="-2"/>
          <w:w w:val="115"/>
          <w:sz w:val="32"/>
        </w:rPr>
        <w:t>GRANDE.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46"/>
        <w:ind w:left="0"/>
      </w:pPr>
    </w:p>
    <w:p>
      <w:pPr>
        <w:pStyle w:val="BodyText"/>
        <w:ind w:right="6477"/>
      </w:pPr>
      <w:r>
        <w:rPr>
          <w:w w:val="110"/>
          <w:u w:val="single"/>
        </w:rPr>
        <w:t>ITEM 11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368" w:lineRule="exact"/>
      </w:pPr>
      <w:r>
        <w:rPr>
          <w:w w:val="105"/>
        </w:rPr>
        <w:t>VETO</w:t>
      </w:r>
      <w:r>
        <w:rPr>
          <w:spacing w:val="50"/>
          <w:w w:val="150"/>
        </w:rPr>
        <w:t> </w:t>
      </w:r>
      <w:r>
        <w:rPr>
          <w:w w:val="105"/>
        </w:rPr>
        <w:t>PARCIAL</w:t>
      </w:r>
      <w:r>
        <w:rPr>
          <w:spacing w:val="53"/>
          <w:w w:val="150"/>
        </w:rPr>
        <w:t> </w:t>
      </w:r>
      <w:r>
        <w:rPr>
          <w:w w:val="105"/>
        </w:rPr>
        <w:t>Nº</w:t>
      </w:r>
      <w:r>
        <w:rPr>
          <w:spacing w:val="55"/>
          <w:w w:val="150"/>
        </w:rPr>
        <w:t> </w:t>
      </w:r>
      <w:r>
        <w:rPr>
          <w:w w:val="105"/>
        </w:rPr>
        <w:t>7/22,</w:t>
      </w:r>
      <w:r>
        <w:rPr>
          <w:spacing w:val="54"/>
          <w:w w:val="150"/>
        </w:rPr>
        <w:t> </w:t>
      </w:r>
      <w:r>
        <w:rPr>
          <w:w w:val="105"/>
        </w:rPr>
        <w:t>AO</w:t>
      </w:r>
      <w:r>
        <w:rPr>
          <w:spacing w:val="51"/>
          <w:w w:val="150"/>
        </w:rPr>
        <w:t> </w:t>
      </w:r>
      <w:r>
        <w:rPr>
          <w:w w:val="105"/>
        </w:rPr>
        <w:t>PROJETO</w:t>
      </w:r>
      <w:r>
        <w:rPr>
          <w:spacing w:val="51"/>
          <w:w w:val="150"/>
        </w:rPr>
        <w:t> </w:t>
      </w:r>
      <w:r>
        <w:rPr>
          <w:w w:val="105"/>
        </w:rPr>
        <w:t>DE</w:t>
      </w:r>
      <w:r>
        <w:rPr>
          <w:spacing w:val="53"/>
          <w:w w:val="150"/>
        </w:rPr>
        <w:t> </w:t>
      </w:r>
      <w:r>
        <w:rPr>
          <w:w w:val="105"/>
        </w:rPr>
        <w:t>LEI</w:t>
      </w:r>
      <w:r>
        <w:rPr>
          <w:spacing w:val="54"/>
          <w:w w:val="150"/>
        </w:rPr>
        <w:t> </w:t>
      </w:r>
      <w:r>
        <w:rPr>
          <w:w w:val="105"/>
        </w:rPr>
        <w:t>Nº</w:t>
      </w:r>
      <w:r>
        <w:rPr>
          <w:spacing w:val="51"/>
          <w:w w:val="150"/>
        </w:rPr>
        <w:t> </w:t>
      </w:r>
      <w:r>
        <w:rPr>
          <w:spacing w:val="-2"/>
          <w:w w:val="105"/>
        </w:rPr>
        <w:t>67/22.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TIÃO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MEDEIROS.</w:t>
      </w:r>
    </w:p>
    <w:p>
      <w:pPr>
        <w:spacing w:before="0"/>
        <w:ind w:left="180" w:right="179" w:firstLine="0"/>
        <w:jc w:val="both"/>
        <w:rPr>
          <w:sz w:val="31"/>
        </w:rPr>
      </w:pPr>
      <w:r>
        <w:rPr>
          <w:w w:val="115"/>
          <w:sz w:val="31"/>
        </w:rPr>
        <w:t>ESTABELECE</w:t>
      </w:r>
      <w:r>
        <w:rPr>
          <w:w w:val="115"/>
          <w:sz w:val="31"/>
        </w:rPr>
        <w:t> DIRETRIZES</w:t>
      </w:r>
      <w:r>
        <w:rPr>
          <w:w w:val="115"/>
          <w:sz w:val="31"/>
        </w:rPr>
        <w:t> E</w:t>
      </w:r>
      <w:r>
        <w:rPr>
          <w:w w:val="115"/>
          <w:sz w:val="31"/>
        </w:rPr>
        <w:t> CRITÉRIOS</w:t>
      </w:r>
      <w:r>
        <w:rPr>
          <w:w w:val="115"/>
          <w:sz w:val="31"/>
        </w:rPr>
        <w:t> PARA</w:t>
      </w:r>
      <w:r>
        <w:rPr>
          <w:w w:val="115"/>
          <w:sz w:val="31"/>
        </w:rPr>
        <w:t> O LICENCIAMENTO,</w:t>
      </w:r>
      <w:r>
        <w:rPr>
          <w:w w:val="115"/>
          <w:sz w:val="31"/>
        </w:rPr>
        <w:t> IMPLANTAÇÃO,</w:t>
      </w:r>
      <w:r>
        <w:rPr>
          <w:w w:val="115"/>
          <w:sz w:val="31"/>
        </w:rPr>
        <w:t> OPERAÇÃO</w:t>
      </w:r>
      <w:r>
        <w:rPr>
          <w:w w:val="115"/>
          <w:sz w:val="31"/>
        </w:rPr>
        <w:t> E ENCERRAMENTO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ATERROS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SANITÁRIOS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INDUSTRIAIS E</w:t>
      </w:r>
      <w:r>
        <w:rPr>
          <w:w w:val="115"/>
          <w:sz w:val="31"/>
        </w:rPr>
        <w:t> PARA</w:t>
      </w:r>
      <w:r>
        <w:rPr>
          <w:w w:val="115"/>
          <w:sz w:val="31"/>
        </w:rPr>
        <w:t> O</w:t>
      </w:r>
      <w:r>
        <w:rPr>
          <w:w w:val="115"/>
          <w:sz w:val="31"/>
        </w:rPr>
        <w:t> GERENCIAMENTO</w:t>
      </w:r>
      <w:r>
        <w:rPr>
          <w:w w:val="115"/>
          <w:sz w:val="31"/>
        </w:rPr>
        <w:t> DE</w:t>
      </w:r>
      <w:r>
        <w:rPr>
          <w:w w:val="115"/>
          <w:sz w:val="31"/>
        </w:rPr>
        <w:t> RESÍDUOS</w:t>
      </w:r>
      <w:r>
        <w:rPr>
          <w:w w:val="115"/>
          <w:sz w:val="31"/>
        </w:rPr>
        <w:t> SÓLIDOS, CONTEMPLANDO</w:t>
      </w:r>
      <w:r>
        <w:rPr>
          <w:spacing w:val="-4"/>
          <w:w w:val="115"/>
          <w:sz w:val="31"/>
        </w:rPr>
        <w:t> </w:t>
      </w:r>
      <w:r>
        <w:rPr>
          <w:w w:val="115"/>
          <w:sz w:val="31"/>
        </w:rPr>
        <w:t>AS</w:t>
      </w:r>
      <w:r>
        <w:rPr>
          <w:spacing w:val="-6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-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5"/>
          <w:w w:val="115"/>
          <w:sz w:val="31"/>
        </w:rPr>
        <w:t> </w:t>
      </w:r>
      <w:r>
        <w:rPr>
          <w:w w:val="115"/>
          <w:sz w:val="31"/>
        </w:rPr>
        <w:t>TRANSPORTE,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COLETA, ARMAZENAMENTO, TRATAMENTO E DESTINAÇÃO FINAL DE RESÍDUOS SÓLIDOS, VISANDO O CONTROLE DA POLUIÇÃO, DA CONTAMINAÇÃO E A MINIMIZAÇÃO DE SEUS IMPACTOS </w:t>
      </w:r>
      <w:r>
        <w:rPr>
          <w:spacing w:val="-2"/>
          <w:w w:val="115"/>
          <w:sz w:val="31"/>
        </w:rPr>
        <w:t>AMBIENTAIS.</w:t>
      </w:r>
    </w:p>
    <w:p>
      <w:pPr>
        <w:pStyle w:val="BodyText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2025-05-23T20:10:01Z</dcterms:created>
  <dcterms:modified xsi:type="dcterms:W3CDTF">2025-05-23T20:10:01Z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