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2767C" w:rsidRDefault="00D06F42" w:rsidP="00B804B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3ª SES</w:t>
      </w:r>
      <w:bookmarkStart w:id="2" w:name="_GoBack"/>
      <w:bookmarkEnd w:id="2"/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SÃO LEGISLATIVA DA 20ª LEGISLATURA</w:t>
      </w:r>
    </w:p>
    <w:p w14:paraId="20A12CFC" w14:textId="77777777" w:rsidR="000E1EE7" w:rsidRPr="0042767C" w:rsidRDefault="00D06F42" w:rsidP="00B804B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C918A22" w:rsidR="000E1EE7" w:rsidRPr="0042767C" w:rsidRDefault="00E26459" w:rsidP="00B804B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422ED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5888BE9A" w:rsidR="00091FE8" w:rsidRPr="0042767C" w:rsidRDefault="00091FE8" w:rsidP="00B804B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8143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4E2B3823" w14:textId="1CA35FB8" w:rsidR="004C2D58" w:rsidRPr="0042767C" w:rsidRDefault="00091FE8" w:rsidP="00B804B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422ED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6D45036F" w14:textId="59BDF960" w:rsidR="006422ED" w:rsidRPr="0042767C" w:rsidRDefault="006422ED" w:rsidP="00B804B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25 de novembro de 2025.</w:t>
      </w:r>
    </w:p>
    <w:p w14:paraId="798F7820" w14:textId="77777777" w:rsidR="00325926" w:rsidRPr="0042767C" w:rsidRDefault="00325926" w:rsidP="00B804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72DE819B" w14:textId="77777777" w:rsidR="00DF30A6" w:rsidRPr="0042767C" w:rsidRDefault="00DF30A6" w:rsidP="00B804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DCAC972" w14:textId="241B7BA9" w:rsidR="00331D4B" w:rsidRPr="0042767C" w:rsidRDefault="00D22376" w:rsidP="00B80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PROPOSIÇ</w:t>
      </w:r>
      <w:r w:rsidR="006422ED" w:rsidRPr="0042767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ÕES</w:t>
      </w:r>
      <w:r w:rsidR="00331D4B" w:rsidRPr="0042767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 EM REDAÇÃO FINAL</w:t>
      </w:r>
    </w:p>
    <w:p w14:paraId="2B396551" w14:textId="77777777" w:rsidR="00331D4B" w:rsidRPr="0042767C" w:rsidRDefault="00331D4B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69DB3047" w14:textId="77777777" w:rsidR="006422ED" w:rsidRPr="0042767C" w:rsidRDefault="00331D4B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Redação Final do 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938/2023.</w:t>
      </w:r>
    </w:p>
    <w:p w14:paraId="18D8089C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Anibelli Neto e do Deputado Delegado </w:t>
      </w:r>
      <w:proofErr w:type="spellStart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2CF02F8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do Estado do Paraná o Dia de Memória às Vítimas conforme especifica e reconhece o </w:t>
      </w:r>
      <w:proofErr w:type="spellStart"/>
      <w:r w:rsidRPr="0042767C">
        <w:rPr>
          <w:rFonts w:ascii="Times New Roman" w:hAnsi="Times New Roman" w:cs="Times New Roman"/>
          <w:color w:val="auto"/>
          <w:sz w:val="26"/>
          <w:szCs w:val="26"/>
        </w:rPr>
        <w:t>Holodomor</w:t>
      </w:r>
      <w:proofErr w:type="spellEnd"/>
      <w:r w:rsidRPr="0042767C">
        <w:rPr>
          <w:rFonts w:ascii="Times New Roman" w:hAnsi="Times New Roman" w:cs="Times New Roman"/>
          <w:color w:val="auto"/>
          <w:sz w:val="26"/>
          <w:szCs w:val="26"/>
        </w:rPr>
        <w:t xml:space="preserve"> como genocídio contra o povo ucraniano.  </w:t>
      </w:r>
    </w:p>
    <w:p w14:paraId="50A85ACB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A545027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421/2025.</w:t>
      </w:r>
    </w:p>
    <w:p w14:paraId="2F93A144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Pr="0042767C">
        <w:rPr>
          <w:rFonts w:ascii="Times New Roman" w:hAnsi="Times New Roman" w:cs="Times New Roman"/>
          <w:b/>
          <w:color w:val="auto"/>
          <w:sz w:val="26"/>
          <w:szCs w:val="26"/>
        </w:rPr>
        <w:t>Luciana Rafagnin.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D9E70EA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hAnsi="Times New Roman" w:cs="Times New Roman"/>
          <w:color w:val="auto"/>
          <w:sz w:val="26"/>
          <w:szCs w:val="26"/>
        </w:rPr>
        <w:t>Dispõe sobre o reconhecimento dos Sistemas Tradicionais e Agroecológicos de Produção de Erva-mate Sombreada na Floresta com Araucária como Patrimônio Cultural Imaterial do Estado do Paraná e dá outras providências.</w:t>
      </w:r>
      <w:r w:rsidRPr="0042767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7BC5D961" w14:textId="77777777" w:rsidR="00325926" w:rsidRPr="0042767C" w:rsidRDefault="00325926" w:rsidP="00B804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51C8FD10" w14:textId="77777777" w:rsidR="00C60CBD" w:rsidRPr="0042767C" w:rsidRDefault="00C60CBD" w:rsidP="00B804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42767C" w:rsidRDefault="00BF5326" w:rsidP="00B804B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04B2CB3C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461438A" w14:textId="1C4947C4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A0A86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1.079/2025.</w:t>
      </w:r>
    </w:p>
    <w:p w14:paraId="3268F3F4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155/2025. Regime de urgência.</w:t>
      </w:r>
    </w:p>
    <w:p w14:paraId="7F63A3EA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14:paraId="2C9444C4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F1ED750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6A2289D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93055C" w14:textId="024E1406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A0A86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1.080/2025.</w:t>
      </w:r>
    </w:p>
    <w:p w14:paraId="67416845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156/2025. Regime de urgência.</w:t>
      </w:r>
    </w:p>
    <w:p w14:paraId="534A14B4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14:paraId="5C091DF9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4CFB877" w14:textId="777777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104288E" w14:textId="77777777" w:rsidR="008A0A86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7958AB" w14:textId="1A2E6450" w:rsidR="008A0A86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5 – 2º Turno do Projeto de Lei nº 1.121/2025.</w:t>
      </w:r>
    </w:p>
    <w:p w14:paraId="2FCE73BD" w14:textId="77777777" w:rsidR="00C60CBD" w:rsidRPr="0042767C" w:rsidRDefault="00C60CB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160/2025. Regime de urgência.</w:t>
      </w:r>
    </w:p>
    <w:p w14:paraId="47724290" w14:textId="41F60377" w:rsidR="00501AE5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Estado do Paraná a realizar operação de aumento do capital social da Centrais de Abastecimento do Paraná S.A., nas condições e até o valor que especifica.</w:t>
      </w:r>
    </w:p>
    <w:p w14:paraId="0330A267" w14:textId="77777777" w:rsidR="008A0A86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41FBC74" w14:textId="77777777" w:rsidR="008A0A86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5DEFC674" w14:textId="77777777" w:rsidR="008A0A86" w:rsidRPr="0042767C" w:rsidRDefault="008A0A8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6688CAE8" w:rsidR="00FB7B82" w:rsidRPr="0042767C" w:rsidRDefault="00FB7B82" w:rsidP="00B804B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422ED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76ACFCAE" w14:textId="77777777" w:rsidR="000C04A5" w:rsidRPr="0042767C" w:rsidRDefault="000C04A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2EEA6E0E" w:rsidR="006422ED" w:rsidRPr="0042767C" w:rsidRDefault="000C04A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DB31AA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521/2025.</w:t>
      </w:r>
    </w:p>
    <w:p w14:paraId="1EE28B09" w14:textId="3CBB91D8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</w:t>
      </w:r>
      <w:proofErr w:type="spellStart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Gilson de Souza, do Deputado Delegado Tito </w:t>
      </w:r>
      <w:proofErr w:type="spellStart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Marcelo Rangel e do Deputado Marcio Pacheco.</w:t>
      </w:r>
    </w:p>
    <w:p w14:paraId="3572359A" w14:textId="04FE456A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fornecimento de energia elétrica individual aos imóveis situados em núcleos urbanos informais consolidados que estejam em processo de Regularização Fundiária Urbana - REURB, desde que os ocupantes tenham aderido formalmente ao respectivo processo administrativo perante o Município, mediante comprovação </w:t>
      </w:r>
      <w:proofErr w:type="spellStart"/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por</w:t>
      </w:r>
      <w:proofErr w:type="spellEnd"/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termo de adesão, contrato ou declaração de anuência registrada pela entidade responsável.</w:t>
      </w:r>
    </w:p>
    <w:p w14:paraId="73B38385" w14:textId="7BB3CC2A" w:rsidR="00DB31AA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Fiscalização da Assembleia Legislativa e Assuntos Municipais.</w:t>
      </w:r>
    </w:p>
    <w:p w14:paraId="74B74817" w14:textId="77777777" w:rsidR="00B8143D" w:rsidRPr="0042767C" w:rsidRDefault="00B8143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9FDFE5B" w14:textId="77777777" w:rsidR="00BF65FD" w:rsidRPr="0042767C" w:rsidRDefault="00BF65F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42767C" w:rsidRDefault="00DA4B83" w:rsidP="00B804B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30574E17" w14:textId="77777777" w:rsidR="003A580E" w:rsidRPr="0042767C" w:rsidRDefault="003A580E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9D383" w14:textId="357A5CCB" w:rsidR="006422ED" w:rsidRPr="0042767C" w:rsidRDefault="003A580E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</w:t>
      </w:r>
      <w:r w:rsidR="00134114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d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</w:t>
      </w:r>
      <w:r w:rsidR="006422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522/2025.</w:t>
      </w:r>
    </w:p>
    <w:p w14:paraId="5BB04954" w14:textId="5A9A4177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0796BCB9" w14:textId="10E1641D" w:rsidR="006422ED" w:rsidRPr="0042767C" w:rsidRDefault="006422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José Álvaro da Silva Carneiro.</w:t>
      </w:r>
    </w:p>
    <w:p w14:paraId="7F4B376D" w14:textId="59203C04" w:rsidR="006422ED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</w:p>
    <w:p w14:paraId="10975CBA" w14:textId="77777777" w:rsidR="00013BBB" w:rsidRPr="0042767C" w:rsidRDefault="00013BBB" w:rsidP="00B804B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4E49BC" w14:textId="30491426" w:rsidR="00F36B4C" w:rsidRPr="0042767C" w:rsidRDefault="00F36B4C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2BE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577/2025.</w:t>
      </w:r>
    </w:p>
    <w:p w14:paraId="79CB6891" w14:textId="088B4EF5" w:rsidR="00C84575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Secretária Marcia.</w:t>
      </w:r>
    </w:p>
    <w:p w14:paraId="128E374E" w14:textId="31183B8C" w:rsidR="00C84575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“Semana Estadual de Capacitação em Diagnóstico e Tratamento das Violências contra Crianças e Adolescentes”.</w:t>
      </w:r>
    </w:p>
    <w:p w14:paraId="615E1A8C" w14:textId="66438E2B" w:rsidR="00C84575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 Comissão de Defesa dos Direitos da Criança, do Adolescente e da Pessoa com Deficiência; Comissão de Segurança Pública.</w:t>
      </w:r>
    </w:p>
    <w:p w14:paraId="654565E3" w14:textId="77777777" w:rsidR="00F36B4C" w:rsidRPr="0042767C" w:rsidRDefault="00F36B4C" w:rsidP="00B804B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D80EF0" w14:textId="379813B6" w:rsidR="00B8143D" w:rsidRPr="0042767C" w:rsidRDefault="00247B3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149FB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Turno Único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EE0F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942</w:t>
      </w:r>
      <w:r w:rsidR="00EE0FED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6F4404" w14:textId="221B0BA9" w:rsidR="00EE0FED" w:rsidRPr="0042767C" w:rsidRDefault="00EE0F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E2450F" w14:textId="68E8CC7C" w:rsidR="00EE0FED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 Integração de Iniciativas Inovadoras, com sede no Município de Foz do Iguaçu.</w:t>
      </w:r>
    </w:p>
    <w:p w14:paraId="0590E08C" w14:textId="773F33EF" w:rsidR="0077271E" w:rsidRPr="0042767C" w:rsidRDefault="00EE0FE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641DD6A" w14:textId="77777777" w:rsidR="00247B3D" w:rsidRPr="0042767C" w:rsidRDefault="00247B3D" w:rsidP="00B804B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67EE4" w14:textId="2F61D263" w:rsidR="00894FB9" w:rsidRPr="0042767C" w:rsidRDefault="00894FB9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951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0EF90D" w14:textId="441515A6" w:rsidR="00894FB9" w:rsidRPr="0042767C" w:rsidRDefault="00894FB9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363E26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Hussein Bakri</w:t>
      </w:r>
      <w:r w:rsidRPr="0042767C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BC25FD8" w14:textId="7FF088D1" w:rsidR="00363E26" w:rsidRPr="0042767C" w:rsidRDefault="00C84575" w:rsidP="00B804B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Iguaçuense de Apoio a</w:t>
      </w:r>
      <w:r w:rsidR="00736809" w:rsidRPr="0042767C">
        <w:rPr>
          <w:rFonts w:ascii="Times New Roman" w:hAnsi="Times New Roman" w:cs="Times New Roman"/>
          <w:color w:val="auto"/>
          <w:sz w:val="26"/>
          <w:szCs w:val="26"/>
        </w:rPr>
        <w:t>os Deficientes Visuais – Assim E</w:t>
      </w:r>
      <w:r w:rsidRPr="0042767C">
        <w:rPr>
          <w:rFonts w:ascii="Times New Roman" w:hAnsi="Times New Roman" w:cs="Times New Roman"/>
          <w:color w:val="auto"/>
          <w:sz w:val="26"/>
          <w:szCs w:val="26"/>
        </w:rPr>
        <w:t>u Vejo, com sede no Município de Foz do Iguaçu.</w:t>
      </w:r>
      <w:r w:rsidR="00363E26" w:rsidRPr="0042767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FEEB633" w14:textId="2AE3C19A" w:rsidR="00894FB9" w:rsidRPr="0042767C" w:rsidRDefault="00894FB9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3FA3D4C" w14:textId="77777777" w:rsidR="003017EF" w:rsidRPr="0042767C" w:rsidRDefault="003017EF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C1B09B" w14:textId="4E7C4C6A" w:rsidR="001A427D" w:rsidRPr="0042767C" w:rsidRDefault="001A427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980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F97A7B8" w14:textId="6FE618DE" w:rsidR="001A427D" w:rsidRPr="0042767C" w:rsidRDefault="001A427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Claudio Romanelli</w:t>
      </w:r>
      <w:r w:rsidRPr="0042767C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0B1F294E" w14:textId="78796A2F" w:rsidR="00EE0FED" w:rsidRPr="0042767C" w:rsidRDefault="00C84575" w:rsidP="00B804B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2767C">
        <w:rPr>
          <w:rFonts w:ascii="Times New Roman" w:hAnsi="Times New Roman" w:cs="Times New Roman"/>
          <w:color w:val="auto"/>
          <w:sz w:val="26"/>
          <w:szCs w:val="26"/>
        </w:rPr>
        <w:t xml:space="preserve">Concede Título de Utilidade Pública à Associação Projeto Bicho, com sede no Município de Bandeirantes. </w:t>
      </w:r>
      <w:r w:rsidR="00EE0FED" w:rsidRPr="0042767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E6615B2" w14:textId="2069AC6D" w:rsidR="001A427D" w:rsidRPr="0042767C" w:rsidRDefault="001A427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B17526B" w14:textId="77777777" w:rsidR="001A427D" w:rsidRPr="0042767C" w:rsidRDefault="001A427D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7991BC" w14:textId="5E686354" w:rsidR="00D22376" w:rsidRPr="0042767C" w:rsidRDefault="00D2237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988</w:t>
      </w: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154F9EC" w14:textId="36A8A0FC" w:rsidR="00D22376" w:rsidRPr="0042767C" w:rsidRDefault="00D2237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C84575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EE23F78" w14:textId="07CD3581" w:rsidR="00D22376" w:rsidRPr="0042767C" w:rsidRDefault="00C84575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de Idosos Unidos de Capanema, com sede no Município de Capanema.</w:t>
      </w:r>
    </w:p>
    <w:p w14:paraId="465958A2" w14:textId="79BEB34D" w:rsidR="00E104DE" w:rsidRPr="0042767C" w:rsidRDefault="00D2237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B7C27" w:rsidRPr="0042767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01F7FE1" w14:textId="77777777" w:rsidR="00D22376" w:rsidRPr="0042767C" w:rsidRDefault="00D22376" w:rsidP="00B8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4797FBE7" w14:textId="77777777" w:rsidR="00DA6B2F" w:rsidRPr="0042767C" w:rsidRDefault="00DA6B2F" w:rsidP="00B804B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CC45F05" w14:textId="77777777" w:rsidR="00B804B8" w:rsidRPr="0042767C" w:rsidRDefault="00B804B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B804B8" w:rsidRPr="0042767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CD5EE" w14:textId="77777777" w:rsidR="00BF7012" w:rsidRDefault="00BF7012">
      <w:pPr>
        <w:spacing w:after="0" w:line="240" w:lineRule="auto"/>
      </w:pPr>
      <w:r>
        <w:separator/>
      </w:r>
    </w:p>
  </w:endnote>
  <w:endnote w:type="continuationSeparator" w:id="0">
    <w:p w14:paraId="5D0BF32F" w14:textId="77777777" w:rsidR="00BF7012" w:rsidRDefault="00B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C36F4" w14:textId="77777777" w:rsidR="00BF7012" w:rsidRDefault="00BF7012">
      <w:pPr>
        <w:spacing w:after="0" w:line="240" w:lineRule="auto"/>
      </w:pPr>
      <w:r>
        <w:separator/>
      </w:r>
    </w:p>
  </w:footnote>
  <w:footnote w:type="continuationSeparator" w:id="0">
    <w:p w14:paraId="0C836A93" w14:textId="77777777" w:rsidR="00BF7012" w:rsidRDefault="00B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2D6B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17EF"/>
    <w:rsid w:val="00311400"/>
    <w:rsid w:val="0031163F"/>
    <w:rsid w:val="0031295B"/>
    <w:rsid w:val="00314142"/>
    <w:rsid w:val="00315451"/>
    <w:rsid w:val="0031587F"/>
    <w:rsid w:val="00316B22"/>
    <w:rsid w:val="00325926"/>
    <w:rsid w:val="00331D4B"/>
    <w:rsid w:val="003326F3"/>
    <w:rsid w:val="00332D59"/>
    <w:rsid w:val="003360E5"/>
    <w:rsid w:val="00336D82"/>
    <w:rsid w:val="00340100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67C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222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B86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F97"/>
    <w:rsid w:val="00BF12CC"/>
    <w:rsid w:val="00BF3704"/>
    <w:rsid w:val="00BF3911"/>
    <w:rsid w:val="00BF46A8"/>
    <w:rsid w:val="00BF5138"/>
    <w:rsid w:val="00BF5326"/>
    <w:rsid w:val="00BF65FD"/>
    <w:rsid w:val="00BF7012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B10"/>
    <w:rsid w:val="00C972BB"/>
    <w:rsid w:val="00C97363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3CAB62-6A1F-43C4-B0B2-F3C2B47B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2025-11-24T20:43:00Z</dcterms:created>
  <dcterms:modified xsi:type="dcterms:W3CDTF">2025-11-24T20:45:00Z</dcterms:modified>
</cp:coreProperties>
</file>